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0DC6" w:rsidRPr="00C10DC6" w:rsidRDefault="00C10DC6" w:rsidP="00C10DC6">
      <w:pPr>
        <w:pBdr>
          <w:top w:val="single" w:sz="4" w:space="1" w:color="auto"/>
          <w:left w:val="single" w:sz="4" w:space="4" w:color="auto"/>
          <w:bottom w:val="single" w:sz="4" w:space="1" w:color="auto"/>
          <w:right w:val="single" w:sz="4" w:space="4" w:color="auto"/>
        </w:pBdr>
        <w:suppressAutoHyphens w:val="0"/>
        <w:spacing w:after="0"/>
        <w:jc w:val="center"/>
        <w:rPr>
          <w:rFonts w:eastAsia="Times New Roman" w:cs="Calibri"/>
          <w:b/>
          <w:bCs/>
          <w:lang w:eastAsia="it-IT"/>
        </w:rPr>
      </w:pPr>
      <w:r w:rsidRPr="00C10DC6">
        <w:rPr>
          <w:rFonts w:eastAsia="Times New Roman" w:cs="Calibri"/>
          <w:b/>
          <w:bCs/>
          <w:lang w:eastAsia="it-IT"/>
        </w:rPr>
        <w:t xml:space="preserve">AVVISO PUBBLICO PER L’INDIVIDUAZIONE DI SPONSOR </w:t>
      </w:r>
    </w:p>
    <w:p w:rsidR="00C10DC6" w:rsidRDefault="00C10DC6" w:rsidP="00C10DC6">
      <w:pPr>
        <w:pBdr>
          <w:top w:val="single" w:sz="4" w:space="1" w:color="auto"/>
          <w:left w:val="single" w:sz="4" w:space="4" w:color="auto"/>
          <w:bottom w:val="single" w:sz="4" w:space="1" w:color="auto"/>
          <w:right w:val="single" w:sz="4" w:space="4" w:color="auto"/>
        </w:pBdr>
        <w:suppressAutoHyphens w:val="0"/>
        <w:spacing w:after="0"/>
        <w:jc w:val="center"/>
        <w:rPr>
          <w:rFonts w:eastAsia="Times New Roman" w:cs="Calibri"/>
          <w:b/>
          <w:bCs/>
          <w:lang w:eastAsia="it-IT"/>
        </w:rPr>
      </w:pPr>
      <w:r w:rsidRPr="00C10DC6">
        <w:rPr>
          <w:rFonts w:eastAsia="Times New Roman" w:cs="Calibri"/>
          <w:b/>
          <w:bCs/>
          <w:lang w:eastAsia="it-IT"/>
        </w:rPr>
        <w:t>NELL’AMBITO DEL PROGETTO “FASANO A NATALE 2021”</w:t>
      </w:r>
    </w:p>
    <w:p w:rsidR="00C10DC6" w:rsidRPr="00C10DC6" w:rsidRDefault="00C10DC6" w:rsidP="00C10DC6">
      <w:pPr>
        <w:pBdr>
          <w:top w:val="single" w:sz="4" w:space="1" w:color="auto"/>
          <w:left w:val="single" w:sz="4" w:space="4" w:color="auto"/>
          <w:bottom w:val="single" w:sz="4" w:space="1" w:color="auto"/>
          <w:right w:val="single" w:sz="4" w:space="4" w:color="auto"/>
        </w:pBdr>
        <w:suppressAutoHyphens w:val="0"/>
        <w:spacing w:after="0"/>
        <w:jc w:val="center"/>
        <w:rPr>
          <w:rFonts w:eastAsia="Times New Roman" w:cs="Calibri"/>
          <w:bCs/>
          <w:i/>
          <w:sz w:val="16"/>
          <w:szCs w:val="16"/>
          <w:lang w:eastAsia="it-IT"/>
        </w:rPr>
      </w:pPr>
      <w:r w:rsidRPr="00C10DC6">
        <w:rPr>
          <w:rFonts w:eastAsia="Times New Roman" w:cs="Calibri"/>
          <w:bCs/>
          <w:i/>
          <w:sz w:val="16"/>
          <w:szCs w:val="16"/>
          <w:lang w:eastAsia="it-IT"/>
        </w:rPr>
        <w:t xml:space="preserve">PROT. N. 59285/2021 E DET.DIR. N. </w:t>
      </w:r>
      <w:r w:rsidR="002E3289">
        <w:rPr>
          <w:rFonts w:eastAsia="Times New Roman" w:cs="Calibri"/>
          <w:bCs/>
          <w:i/>
          <w:sz w:val="16"/>
          <w:szCs w:val="16"/>
          <w:lang w:eastAsia="it-IT"/>
        </w:rPr>
        <w:t>2368</w:t>
      </w:r>
      <w:r w:rsidRPr="00C10DC6">
        <w:rPr>
          <w:rFonts w:eastAsia="Times New Roman" w:cs="Calibri"/>
          <w:bCs/>
          <w:i/>
          <w:sz w:val="16"/>
          <w:szCs w:val="16"/>
          <w:lang w:eastAsia="it-IT"/>
        </w:rPr>
        <w:t>/2021</w:t>
      </w:r>
    </w:p>
    <w:p w:rsidR="00C10DC6" w:rsidRDefault="00C10DC6" w:rsidP="007806D8">
      <w:pPr>
        <w:widowControl w:val="0"/>
        <w:spacing w:after="0"/>
        <w:jc w:val="center"/>
        <w:rPr>
          <w:rFonts w:eastAsia="Lucida Sans Unicode" w:cs="Calibri"/>
          <w:b/>
          <w:kern w:val="1"/>
          <w:u w:val="single"/>
          <w:lang w:eastAsia="hi-IN" w:bidi="hi-IN"/>
        </w:rPr>
      </w:pPr>
    </w:p>
    <w:p w:rsidR="00C10DC6" w:rsidRDefault="00C10DC6" w:rsidP="007806D8">
      <w:pPr>
        <w:widowControl w:val="0"/>
        <w:spacing w:after="0"/>
        <w:jc w:val="center"/>
        <w:rPr>
          <w:rFonts w:eastAsia="Lucida Sans Unicode" w:cs="Calibri"/>
          <w:b/>
          <w:kern w:val="1"/>
          <w:u w:val="single"/>
          <w:lang w:eastAsia="hi-IN" w:bidi="hi-IN"/>
        </w:rPr>
      </w:pPr>
    </w:p>
    <w:p w:rsidR="007806D8" w:rsidRPr="006A3512" w:rsidRDefault="007806D8" w:rsidP="007806D8">
      <w:pPr>
        <w:widowControl w:val="0"/>
        <w:spacing w:after="0"/>
        <w:jc w:val="center"/>
        <w:rPr>
          <w:rFonts w:eastAsia="Lucida Sans Unicode" w:cs="Calibri"/>
          <w:b/>
          <w:kern w:val="1"/>
          <w:u w:val="single"/>
          <w:lang w:eastAsia="hi-IN" w:bidi="hi-IN"/>
        </w:rPr>
      </w:pPr>
      <w:r w:rsidRPr="006A3512">
        <w:rPr>
          <w:rFonts w:eastAsia="Lucida Sans Unicode" w:cs="Calibri"/>
          <w:b/>
          <w:kern w:val="1"/>
          <w:u w:val="single"/>
          <w:lang w:eastAsia="hi-IN" w:bidi="hi-IN"/>
        </w:rPr>
        <w:t>PATTO DI INTEGRITÀ</w:t>
      </w:r>
      <w:bookmarkStart w:id="0" w:name="_GoBack"/>
      <w:bookmarkEnd w:id="0"/>
    </w:p>
    <w:p w:rsidR="007806D8" w:rsidRPr="006A3512" w:rsidRDefault="007806D8" w:rsidP="007806D8">
      <w:pPr>
        <w:widowControl w:val="0"/>
        <w:spacing w:after="0"/>
        <w:jc w:val="center"/>
        <w:rPr>
          <w:rFonts w:eastAsia="Lucida Sans Unicode" w:cs="Calibri"/>
          <w:kern w:val="1"/>
          <w:lang w:eastAsia="hi-IN" w:bidi="hi-IN"/>
        </w:rPr>
      </w:pP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tra</w:t>
      </w:r>
    </w:p>
    <w:p w:rsidR="007806D8" w:rsidRPr="006A3512" w:rsidRDefault="007806D8" w:rsidP="007806D8">
      <w:pPr>
        <w:widowControl w:val="0"/>
        <w:spacing w:after="0"/>
        <w:jc w:val="center"/>
        <w:rPr>
          <w:rFonts w:eastAsia="Lucida Sans Unicode" w:cs="Calibri"/>
          <w:kern w:val="1"/>
          <w:lang w:eastAsia="hi-IN" w:bidi="hi-IN"/>
        </w:rPr>
      </w:pP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 xml:space="preserve">Comune di Fasano (di seguito denominato Comune) C.F. </w:t>
      </w:r>
      <w:r w:rsidR="007B4467" w:rsidRPr="007B4467">
        <w:rPr>
          <w:rFonts w:eastAsia="Lucida Sans Unicode" w:cs="Calibri"/>
          <w:kern w:val="1"/>
          <w:lang w:eastAsia="hi-IN" w:bidi="hi-IN"/>
        </w:rPr>
        <w:t>00182990747</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e</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L’ IMPRESA ……………………………………………………………………….</w:t>
      </w:r>
    </w:p>
    <w:p w:rsidR="007806D8" w:rsidRPr="006A3512" w:rsidRDefault="007806D8" w:rsidP="007806D8">
      <w:pPr>
        <w:widowControl w:val="0"/>
        <w:spacing w:after="0"/>
        <w:rPr>
          <w:rFonts w:eastAsia="Lucida Sans Unicode" w:cs="Calibri"/>
          <w:kern w:val="1"/>
          <w:lang w:eastAsia="hi-IN" w:bidi="hi-IN"/>
        </w:rPr>
      </w:pPr>
      <w:r w:rsidRPr="006A3512">
        <w:rPr>
          <w:rFonts w:eastAsia="Lucida Sans Unicode" w:cs="Calibri"/>
          <w:kern w:val="1"/>
          <w:lang w:eastAsia="hi-IN" w:bidi="hi-IN"/>
        </w:rPr>
        <w:t>con sede legale in …………………………..............................................................</w:t>
      </w:r>
    </w:p>
    <w:p w:rsidR="007806D8" w:rsidRPr="006A3512" w:rsidRDefault="007806D8" w:rsidP="007806D8">
      <w:pPr>
        <w:widowControl w:val="0"/>
        <w:spacing w:after="0"/>
        <w:rPr>
          <w:rFonts w:eastAsia="Lucida Sans Unicode" w:cs="Calibri"/>
          <w:kern w:val="1"/>
          <w:lang w:eastAsia="hi-IN" w:bidi="hi-IN"/>
        </w:rPr>
      </w:pPr>
      <w:r w:rsidRPr="006A3512">
        <w:rPr>
          <w:rFonts w:eastAsia="Lucida Sans Unicode" w:cs="Calibri"/>
          <w:kern w:val="1"/>
          <w:lang w:eastAsia="hi-IN" w:bidi="hi-IN"/>
        </w:rPr>
        <w:t>C.F./ P. IVA …………………………………………………………………………</w:t>
      </w:r>
    </w:p>
    <w:p w:rsidR="007806D8" w:rsidRPr="006A3512" w:rsidRDefault="007806D8" w:rsidP="007806D8">
      <w:pPr>
        <w:widowControl w:val="0"/>
        <w:spacing w:after="0"/>
        <w:rPr>
          <w:rFonts w:eastAsia="Lucida Sans Unicode" w:cs="Calibri"/>
          <w:kern w:val="1"/>
          <w:lang w:eastAsia="hi-IN" w:bidi="hi-IN"/>
        </w:rPr>
      </w:pPr>
      <w:r w:rsidRPr="006A3512">
        <w:rPr>
          <w:rFonts w:eastAsia="Lucida Sans Unicode" w:cs="Calibri"/>
          <w:kern w:val="1"/>
          <w:lang w:eastAsia="hi-IN" w:bidi="hi-IN"/>
        </w:rPr>
        <w:t>rappresentata da .........................................................................................................</w:t>
      </w:r>
    </w:p>
    <w:p w:rsidR="007806D8" w:rsidRPr="006A3512" w:rsidRDefault="007806D8" w:rsidP="007806D8">
      <w:pPr>
        <w:widowControl w:val="0"/>
        <w:spacing w:after="0"/>
        <w:rPr>
          <w:rFonts w:eastAsia="Lucida Sans Unicode" w:cs="Calibri"/>
          <w:kern w:val="1"/>
          <w:lang w:eastAsia="hi-IN" w:bidi="hi-IN"/>
        </w:rPr>
      </w:pPr>
      <w:r w:rsidRPr="006A3512">
        <w:rPr>
          <w:rFonts w:eastAsia="Lucida Sans Unicode" w:cs="Calibri"/>
          <w:kern w:val="1"/>
          <w:lang w:eastAsia="hi-IN" w:bidi="hi-IN"/>
        </w:rPr>
        <w:t>in qualità di……………………………………………………………………</w:t>
      </w:r>
      <w:proofErr w:type="gramStart"/>
      <w:r w:rsidRPr="006A3512">
        <w:rPr>
          <w:rFonts w:eastAsia="Lucida Sans Unicode" w:cs="Calibri"/>
          <w:kern w:val="1"/>
          <w:lang w:eastAsia="hi-IN" w:bidi="hi-IN"/>
        </w:rPr>
        <w:t>…….</w:t>
      </w:r>
      <w:proofErr w:type="gramEnd"/>
      <w:r w:rsidRPr="006A3512">
        <w:rPr>
          <w:rFonts w:eastAsia="Lucida Sans Unicode" w:cs="Calibri"/>
          <w:kern w:val="1"/>
          <w:lang w:eastAsia="hi-IN" w:bidi="hi-IN"/>
        </w:rPr>
        <w:t>.</w:t>
      </w:r>
    </w:p>
    <w:p w:rsidR="007806D8" w:rsidRPr="006A3512" w:rsidRDefault="007806D8" w:rsidP="007806D8">
      <w:pPr>
        <w:widowControl w:val="0"/>
        <w:spacing w:after="0"/>
        <w:rPr>
          <w:rFonts w:eastAsia="Lucida Sans Unicode" w:cs="Calibri"/>
          <w:kern w:val="1"/>
          <w:lang w:eastAsia="hi-IN" w:bidi="hi-IN"/>
        </w:rPr>
      </w:pPr>
    </w:p>
    <w:p w:rsidR="007806D8" w:rsidRPr="006A3512" w:rsidRDefault="007806D8" w:rsidP="007806D8">
      <w:pPr>
        <w:widowControl w:val="0"/>
        <w:spacing w:after="0"/>
        <w:jc w:val="center"/>
        <w:rPr>
          <w:rFonts w:eastAsia="Lucida Sans Unicode" w:cs="Calibri"/>
          <w:b/>
          <w:kern w:val="1"/>
          <w:lang w:eastAsia="hi-IN" w:bidi="hi-IN"/>
        </w:rPr>
      </w:pPr>
      <w:r w:rsidRPr="006A3512">
        <w:rPr>
          <w:rFonts w:eastAsia="Lucida Sans Unicode" w:cs="Calibri"/>
          <w:b/>
          <w:kern w:val="1"/>
          <w:lang w:eastAsia="hi-IN" w:bidi="hi-IN"/>
        </w:rPr>
        <w:t>VISTI</w:t>
      </w:r>
    </w:p>
    <w:p w:rsidR="007806D8" w:rsidRPr="006A3512" w:rsidRDefault="007806D8" w:rsidP="007806D8">
      <w:pPr>
        <w:widowControl w:val="0"/>
        <w:spacing w:after="0"/>
        <w:rPr>
          <w:rFonts w:eastAsia="Lucida Sans Unicode" w:cs="Calibri"/>
          <w:kern w:val="1"/>
          <w:lang w:eastAsia="hi-IN" w:bidi="hi-IN"/>
        </w:rPr>
      </w:pP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l’art.1, comma 17, della legge 6 novembre 2012, n.190, recante “Disposizioni per la prevenzione e la repressione della corruzione e dell’illegalità nella pubblica Amministrazione”;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il Piano Nazionale Anticorruzione 2016 approvato dall’Autorità Nazionale Anticorruzione con Delibera n.831 del 3 agosto 2016; il D. Lgs. 18 aprile 2016, n.50 recante: “Attuazione delle Direttive 2014/23/UE, 2014/24/UE” e 2014/25/UE sull’aggiudicazione dei contratti di concessione, sugli appalti pubblici e sulle procedure d’appalto degli enti erogatori nei settori dell’acqua, dell’energia, dei trasporti e dei servizi postali, nonché per il riordino della disciplina vigente in materia di contratti pubblici relativi a lavori, servizi e forniture”;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 il </w:t>
      </w:r>
      <w:r w:rsidR="007B4467" w:rsidRPr="007B4467">
        <w:rPr>
          <w:rFonts w:eastAsia="Lucida Sans Unicode" w:cs="Calibri"/>
          <w:kern w:val="1"/>
          <w:lang w:eastAsia="hi-IN" w:bidi="hi-IN"/>
        </w:rPr>
        <w:t>Piano di Prevenzione della Corruzione e per la Trasparenza (PTPC) 2019-2021 approvato</w:t>
      </w:r>
      <w:r w:rsidR="007B4467">
        <w:rPr>
          <w:rFonts w:eastAsia="Lucida Sans Unicode" w:cs="Calibri"/>
          <w:kern w:val="1"/>
          <w:lang w:eastAsia="hi-IN" w:bidi="hi-IN"/>
        </w:rPr>
        <w:t xml:space="preserve"> dal Comune</w:t>
      </w:r>
      <w:r w:rsidR="007B4467" w:rsidRPr="007B4467">
        <w:rPr>
          <w:rFonts w:eastAsia="Lucida Sans Unicode" w:cs="Calibri"/>
          <w:kern w:val="1"/>
          <w:lang w:eastAsia="hi-IN" w:bidi="hi-IN"/>
        </w:rPr>
        <w:t xml:space="preserve"> con deliberazione di Giunta </w:t>
      </w:r>
      <w:r w:rsidR="007B4467">
        <w:rPr>
          <w:rFonts w:eastAsia="Lucida Sans Unicode" w:cs="Calibri"/>
          <w:kern w:val="1"/>
          <w:lang w:eastAsia="hi-IN" w:bidi="hi-IN"/>
        </w:rPr>
        <w:t>n. 18 del 01.02.2019;</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il decreto del Presidente della Repubblica 16 aprile 2013, n.62, con il quale è stato emanato il “Regolamento recante codice di comportamento dei dipendenti pubblici, a norma dell’art.54 del decreto legislativo 30 marzo 2001, n. 165”;</w:t>
      </w:r>
    </w:p>
    <w:p w:rsidR="003A263A" w:rsidRPr="006A3512" w:rsidRDefault="007806D8" w:rsidP="003A263A">
      <w:pPr>
        <w:widowControl w:val="0"/>
        <w:spacing w:after="120"/>
        <w:jc w:val="both"/>
        <w:rPr>
          <w:rFonts w:eastAsia="Lucida Sans Unicode" w:cs="Calibri"/>
          <w:b/>
          <w:kern w:val="1"/>
          <w:lang w:eastAsia="hi-IN" w:bidi="hi-IN"/>
        </w:rPr>
      </w:pPr>
      <w:r w:rsidRPr="006A3512">
        <w:rPr>
          <w:rFonts w:eastAsia="Lucida Sans Unicode" w:cs="Calibri"/>
          <w:kern w:val="1"/>
          <w:lang w:eastAsia="hi-IN" w:bidi="hi-IN"/>
        </w:rPr>
        <w:t xml:space="preserve">- il Codice di comportamento dei dipendenti </w:t>
      </w:r>
      <w:r w:rsidR="007B4467" w:rsidRPr="007B4467">
        <w:rPr>
          <w:rFonts w:eastAsia="Lucida Sans Unicode" w:cs="Calibri"/>
          <w:kern w:val="1"/>
          <w:lang w:eastAsia="hi-IN" w:bidi="hi-IN"/>
        </w:rPr>
        <w:t>del Comune</w:t>
      </w:r>
      <w:r w:rsidRPr="007B4467">
        <w:rPr>
          <w:rFonts w:eastAsia="Lucida Sans Unicode" w:cs="Calibri"/>
          <w:kern w:val="1"/>
          <w:lang w:eastAsia="hi-IN" w:bidi="hi-IN"/>
        </w:rPr>
        <w:t xml:space="preserve">, adottato con </w:t>
      </w:r>
      <w:r w:rsidR="007B4467" w:rsidRPr="007B4467">
        <w:rPr>
          <w:rFonts w:eastAsia="Lucida Sans Unicode" w:cs="Calibri"/>
          <w:kern w:val="1"/>
          <w:lang w:eastAsia="hi-IN" w:bidi="hi-IN"/>
        </w:rPr>
        <w:t>deliberazione di Giunta n. 232 del 30.12.2013</w:t>
      </w:r>
      <w:r w:rsidR="003A263A" w:rsidRPr="007B4467">
        <w:rPr>
          <w:rFonts w:eastAsia="Lucida Sans Unicode" w:cs="Calibri"/>
          <w:kern w:val="1"/>
          <w:lang w:eastAsia="hi-IN" w:bidi="hi-IN"/>
        </w:rPr>
        <w:t>.</w:t>
      </w:r>
    </w:p>
    <w:p w:rsidR="007806D8" w:rsidRPr="006A3512" w:rsidRDefault="003A263A" w:rsidP="003A263A">
      <w:pPr>
        <w:widowControl w:val="0"/>
        <w:spacing w:after="120"/>
        <w:jc w:val="center"/>
        <w:rPr>
          <w:rFonts w:eastAsia="Lucida Sans Unicode" w:cs="Calibri"/>
          <w:b/>
          <w:kern w:val="1"/>
          <w:lang w:eastAsia="hi-IN" w:bidi="hi-IN"/>
        </w:rPr>
      </w:pPr>
      <w:r w:rsidRPr="006A3512">
        <w:rPr>
          <w:rFonts w:eastAsia="Lucida Sans Unicode" w:cs="Calibri"/>
          <w:b/>
          <w:kern w:val="1"/>
          <w:lang w:eastAsia="hi-IN" w:bidi="hi-IN"/>
        </w:rPr>
        <w:t>IL COMUNE E L’IMPRESA CONVENGONO QUANTO SEGUE</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Articolo 1</w:t>
      </w:r>
    </w:p>
    <w:p w:rsidR="007806D8" w:rsidRPr="006A3512" w:rsidRDefault="007806D8" w:rsidP="003A263A">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(Ambito di applicazione e finalità)</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lastRenderedPageBreak/>
        <w:t>1. Il presente Patto va applicato in tutte le procedure di gara sopra e sotto soglia comunitaria, salvo che per l’affidamento specifico sussista già un apposito Patto di integrità predisposto da altro soggetto giuridico (Consip). Nelle procedure sotto soglia vanno ricompresi anche gli affidamenti effettuati sotto il limite dei 40.000,00 euro (quarantamila euro).</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2. Il presente Patto di integrità rappresenta una misura di prevenzione nei confronti di pratiche corruttive, </w:t>
      </w:r>
      <w:proofErr w:type="spellStart"/>
      <w:r w:rsidRPr="006A3512">
        <w:rPr>
          <w:rFonts w:eastAsia="Lucida Sans Unicode" w:cs="Calibri"/>
          <w:kern w:val="1"/>
          <w:lang w:eastAsia="hi-IN" w:bidi="hi-IN"/>
        </w:rPr>
        <w:t>concussive</w:t>
      </w:r>
      <w:proofErr w:type="spellEnd"/>
      <w:r w:rsidRPr="006A3512">
        <w:rPr>
          <w:rFonts w:eastAsia="Lucida Sans Unicode" w:cs="Calibri"/>
          <w:kern w:val="1"/>
          <w:lang w:eastAsia="hi-IN" w:bidi="hi-IN"/>
        </w:rPr>
        <w:t xml:space="preserve"> o comunque tendenti ad inficiare il corretto svolgimento dell’azione amministrativa nell’ambito dei pubblici appalti banditi dal Comune.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3. Il Patto disciplina e regola i comportamenti degli operatori economici che prendono parte alle procedure di affidamento e gestione degli appalti di lavori, servizi e forniture, nonché del personale appartenente al Comune.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4. Nel Patto sono stabilite reciproche e formali obbligazioni tra il Comune e l’Impresa partecipante alla procedura di gara ed eventualmente aggiudicataria della gara medesima, affinché i propri comportamenti siano improntati all’osservanza dei principi di lealtà, trasparenza e correttezza in tutte le fasi dell’appalto, dalla partecipazione alla esecuzione contrattuale.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5. Il Patto, sottoscritto per accettazione dal legale rappresentante dell’Impresa e dall’eventuale Direttore/i Tecnico/i, è presentato dalla Impresa medesima allegato alla documentazione relativa alla procedura di gara oppure, nel caso di affidamenti con gara informale, unitamente alla propria offerta, per formarne, in entrambi i casi, parte integrante e sostanziale.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Nel caso di Consorzi o Raggruppamenti Temporanei di Imprese, il Patto va sottoscritto dal legale rappresentante del Consorzio nonché di ciascuna delle Imprese consorziate o raggruppate e dall’eventuale loro Direttore/i Tecnico/i.</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Nel caso di ricorso all’avvalimento, il Patto va sottoscritto anche dal legale rappresentante della Impresa e/o Imprese ausiliaria/e </w:t>
      </w:r>
      <w:proofErr w:type="spellStart"/>
      <w:r w:rsidRPr="006A3512">
        <w:rPr>
          <w:rFonts w:eastAsia="Lucida Sans Unicode" w:cs="Calibri"/>
          <w:kern w:val="1"/>
          <w:lang w:eastAsia="hi-IN" w:bidi="hi-IN"/>
        </w:rPr>
        <w:t>e</w:t>
      </w:r>
      <w:proofErr w:type="spellEnd"/>
      <w:r w:rsidRPr="006A3512">
        <w:rPr>
          <w:rFonts w:eastAsia="Lucida Sans Unicode" w:cs="Calibri"/>
          <w:kern w:val="1"/>
          <w:lang w:eastAsia="hi-IN" w:bidi="hi-IN"/>
        </w:rPr>
        <w:t xml:space="preserve"> dall’eventuale/i Direttore/i Tecnico/i.</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Nel caso di subappalto – laddove consentito – il Patto va sottoscritto anche dal legale rappresentante del soggetto affidatario del subappalto medesimo, e dall’eventuale/i Direttore/i Tecnici.</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6. In caso di aggiudicazione della gara il presente Patto verrà allegato al contratto, da cui sarà espressamente richiamato, così da formarne parte integrante e sostanziale.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7. La presentazione del Patto, sottoscritto per accettazione incondizionata delle relative prescrizioni, costituisce per l’Impresa concorrente condizione essenziale per l’ammissione alla procedura di gara sopra indicata, pena l’esclusione dalla medesima. </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Articolo 2</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(Obblighi dell’Impresa)</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1. L’Impresa conforma la propria condotta ai principi di lealtà, trasparenza e correttezza.</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2. L’Impresa si impegna a non offrire somme di denaro, utilità, vantaggi, benefici o qualsiasi altra ricompensa, sia direttamente che indirettamente tramite intermediari, al personale del Comune ovvero a </w:t>
      </w:r>
      <w:r w:rsidRPr="006A3512">
        <w:rPr>
          <w:rFonts w:eastAsia="Lucida Sans Unicode" w:cs="Calibri"/>
          <w:kern w:val="1"/>
          <w:lang w:eastAsia="hi-IN" w:bidi="hi-IN"/>
        </w:rPr>
        <w:lastRenderedPageBreak/>
        <w:t>terzi, ai fini dell’aggiudicazione della gara o di distorcerne il corretto svolgimento.</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3. L’Impresa si impegna a non offrire somme di denaro, utilità, vantaggi, benefici o qualsiasi altra ricompensa, sia direttamente che indirettamente tramite intermediari, al personale del Comune, ovvero a terzi, ai fini dell’assegnazione del contratto o di distorcerne la corretta e regolare esecuzione.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4. L’Impresa, salvi ed impregiudicati gli obblighi legali di denuncia alla competente Autorità Giudiziaria, segnala tempestivamente all’Amministrazione qualsiasi fatto o circostanza di cui sia a conoscenza, anomalo, corruttivo o costituente </w:t>
      </w:r>
      <w:proofErr w:type="spellStart"/>
      <w:r w:rsidRPr="006A3512">
        <w:rPr>
          <w:rFonts w:eastAsia="Lucida Sans Unicode" w:cs="Calibri"/>
          <w:kern w:val="1"/>
          <w:lang w:eastAsia="hi-IN" w:bidi="hi-IN"/>
        </w:rPr>
        <w:t>altra</w:t>
      </w:r>
      <w:proofErr w:type="spellEnd"/>
      <w:r w:rsidRPr="006A3512">
        <w:rPr>
          <w:rFonts w:eastAsia="Lucida Sans Unicode" w:cs="Calibri"/>
          <w:kern w:val="1"/>
          <w:lang w:eastAsia="hi-IN" w:bidi="hi-IN"/>
        </w:rPr>
        <w:t xml:space="preserve"> fattispecie di illecito ovvero suscettibile di generare turbativa, irregolarità o distorsione nelle fasi di svolgimento del procedimento di gara. Agli stessi obblighi, è tenuta anche l’impresa aggiudicataria della gara nella fase dell’esecuzione del contratto.</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5. Il legale rappresentante dell’Impresa informa prontamente e puntualmente tutto il personale di cui si avvale, circa il presente Patto di integrità e gli obblighi in esso contenuti e vigila scrupolosamente sulla loro osservanza.</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6. Il legale rappresentante dell’Impresa segnala eventuali situazioni di conflitto di interesse, di cui sia a conoscenza, rispetto al personale del Comune.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7. Il legale rappresentante dell’Impresa dichiara:</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di non avere in alcun modo influenzato il procedimento amministrativo diretto a stabilire il contenuto del bando di gara e della documentazione tecnica e normativa ad esso allegata, al fine di condizionare la determinazione del prezzo posto a base d’asta ed i criteri di scelta del contraente, ivi compresi i requisiti di ordine generale, tecnici, professionali, finanziari richiesti per la partecipazione ed i requisiti tecnici del bene, servizio o opera oggetto dell’appalto.</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di non trovarsi in situazioni di controllo o di collegamento (formale e/o sostanziale) con altri concorrenti e che non si è accordato e non si accorderà con altri partecipanti alla gara per limitare la libera concorrenza e, comunque, di non trovarsi in altre situazioni ritenute incompatibili con la partecipazione alle gare dal Codice degli Appalti, dal Codice Civile ovvero dalle altre disposizioni normative vigenti;</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 xml:space="preserve">di non aver conferito incarichi ai soggetti di cui all’art. 53, c. 16-ter, del </w:t>
      </w:r>
      <w:proofErr w:type="spellStart"/>
      <w:r w:rsidRPr="006A3512">
        <w:rPr>
          <w:rFonts w:eastAsia="Lucida Sans Unicode" w:cs="Calibri"/>
          <w:kern w:val="1"/>
          <w:lang w:eastAsia="hi-IN" w:bidi="hi-IN"/>
        </w:rPr>
        <w:t>D.Lgs.</w:t>
      </w:r>
      <w:proofErr w:type="spellEnd"/>
      <w:r w:rsidRPr="006A3512">
        <w:rPr>
          <w:rFonts w:eastAsia="Lucida Sans Unicode" w:cs="Calibri"/>
          <w:kern w:val="1"/>
          <w:lang w:eastAsia="hi-IN" w:bidi="hi-IN"/>
        </w:rPr>
        <w:t xml:space="preserve"> n. 165 del 30 marzo 2001 così come integrato dall’art.21 del </w:t>
      </w:r>
      <w:proofErr w:type="spellStart"/>
      <w:r w:rsidRPr="006A3512">
        <w:rPr>
          <w:rFonts w:eastAsia="Lucida Sans Unicode" w:cs="Calibri"/>
          <w:kern w:val="1"/>
          <w:lang w:eastAsia="hi-IN" w:bidi="hi-IN"/>
        </w:rPr>
        <w:t>D.Lgs.</w:t>
      </w:r>
      <w:proofErr w:type="spellEnd"/>
      <w:r w:rsidRPr="006A3512">
        <w:rPr>
          <w:rFonts w:eastAsia="Lucida Sans Unicode" w:cs="Calibri"/>
          <w:kern w:val="1"/>
          <w:lang w:eastAsia="hi-IN" w:bidi="hi-IN"/>
        </w:rPr>
        <w:t xml:space="preserve"> 8.4.2013, n.39, o di non aver stipulato contratti con i medesimi soggetti;</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 xml:space="preserve">di essere consapevole che, qualora venga accertata la violazione del suddetto divieto di cui all’art.53, comma 16-ter, del </w:t>
      </w:r>
      <w:proofErr w:type="spellStart"/>
      <w:r w:rsidRPr="006A3512">
        <w:rPr>
          <w:rFonts w:eastAsia="Lucida Sans Unicode" w:cs="Calibri"/>
          <w:kern w:val="1"/>
          <w:lang w:eastAsia="hi-IN" w:bidi="hi-IN"/>
        </w:rPr>
        <w:t>D.Lgs.</w:t>
      </w:r>
      <w:proofErr w:type="spellEnd"/>
      <w:r w:rsidRPr="006A3512">
        <w:rPr>
          <w:rFonts w:eastAsia="Lucida Sans Unicode" w:cs="Calibri"/>
          <w:kern w:val="1"/>
          <w:lang w:eastAsia="hi-IN" w:bidi="hi-IN"/>
        </w:rPr>
        <w:t xml:space="preserve"> 30 marzo 2001, n. 165 così come integrato dall’art.21 del </w:t>
      </w:r>
      <w:proofErr w:type="spellStart"/>
      <w:r w:rsidRPr="006A3512">
        <w:rPr>
          <w:rFonts w:eastAsia="Lucida Sans Unicode" w:cs="Calibri"/>
          <w:kern w:val="1"/>
          <w:lang w:eastAsia="hi-IN" w:bidi="hi-IN"/>
        </w:rPr>
        <w:t>D.Lgs.</w:t>
      </w:r>
      <w:proofErr w:type="spellEnd"/>
      <w:r w:rsidRPr="006A3512">
        <w:rPr>
          <w:rFonts w:eastAsia="Lucida Sans Unicode" w:cs="Calibri"/>
          <w:kern w:val="1"/>
          <w:lang w:eastAsia="hi-IN" w:bidi="hi-IN"/>
        </w:rPr>
        <w:t xml:space="preserve"> 8.4.2013, n.39 verrà disposta l’immediata esclusione dell’Impresa dalla partecipazione alla procedura d’affidamento.</w:t>
      </w:r>
    </w:p>
    <w:p w:rsidR="007806D8" w:rsidRPr="006A3512" w:rsidRDefault="007806D8" w:rsidP="003A263A">
      <w:pPr>
        <w:widowControl w:val="0"/>
        <w:numPr>
          <w:ilvl w:val="0"/>
          <w:numId w:val="22"/>
        </w:numPr>
        <w:suppressAutoHyphens w:val="0"/>
        <w:spacing w:before="120" w:after="240"/>
        <w:contextualSpacing/>
        <w:jc w:val="both"/>
        <w:rPr>
          <w:rFonts w:eastAsia="Lucida Sans Unicode" w:cs="Calibri"/>
          <w:kern w:val="1"/>
          <w:lang w:eastAsia="hi-IN" w:bidi="hi-IN"/>
        </w:rPr>
      </w:pPr>
      <w:r w:rsidRPr="006A3512">
        <w:rPr>
          <w:rFonts w:eastAsia="Lucida Sans Unicode" w:cs="Calibri"/>
          <w:kern w:val="1"/>
          <w:lang w:eastAsia="hi-IN" w:bidi="hi-IN"/>
        </w:rPr>
        <w:t>di impegnarsi a rendere noti, su richiesta dell’Amministrazione, tutti i pagamenti eseguiti e riguardanti il contratto eventualmente aggiudicatole a seguito della procedura di affidamento.</w:t>
      </w:r>
    </w:p>
    <w:p w:rsidR="003A263A" w:rsidRPr="006A3512" w:rsidRDefault="003A263A" w:rsidP="007806D8">
      <w:pPr>
        <w:widowControl w:val="0"/>
        <w:spacing w:after="0"/>
        <w:jc w:val="center"/>
        <w:rPr>
          <w:rFonts w:eastAsia="Lucida Sans Unicode" w:cs="Calibri"/>
          <w:kern w:val="1"/>
          <w:lang w:eastAsia="hi-IN" w:bidi="hi-IN"/>
        </w:rPr>
      </w:pP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Articolo 3</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(Obblighi del Comune)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1. Il Comune conforma la propria condotta ai principi di lealtà, trasparenza e correttezza.</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2. Il Comune informa il proprio personale e tutti i soggetti in essa operanti, a qualsiasi titolo coinvolti nella </w:t>
      </w:r>
      <w:r w:rsidRPr="006A3512">
        <w:rPr>
          <w:rFonts w:eastAsia="Lucida Sans Unicode" w:cs="Calibri"/>
          <w:kern w:val="1"/>
          <w:lang w:eastAsia="hi-IN" w:bidi="hi-IN"/>
        </w:rPr>
        <w:lastRenderedPageBreak/>
        <w:t>procedura di gara sopra indicata e nelle fasi di vigilanza, controllo e gestione dell’esecuzione del relativo contratto qualora assegnato, circa il presente Patto di integrità e gli obblighi in esso contenuti, vigilando sulla loro osservanza.</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3. Il Comune attiverà le procedure di legge nei confronti del personale che non conformi il proprio operato ai principi richiamati al comma primo, ed alle disposizioni contenute nel codice di comportamento dei dipendenti pubblici di cui al D.P.R. 16 aprile 2013, n.62, ovvero nel Codice di comportamento dei dipendenti del Comune.</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4. </w:t>
      </w:r>
      <w:r w:rsidR="003A263A" w:rsidRPr="006A3512">
        <w:rPr>
          <w:rFonts w:eastAsia="Lucida Sans Unicode" w:cs="Calibri"/>
          <w:kern w:val="1"/>
          <w:lang w:eastAsia="hi-IN" w:bidi="hi-IN"/>
        </w:rPr>
        <w:t>Il Comune</w:t>
      </w:r>
      <w:r w:rsidRPr="006A3512">
        <w:rPr>
          <w:rFonts w:eastAsia="Lucida Sans Unicode" w:cs="Calibri"/>
          <w:kern w:val="1"/>
          <w:lang w:eastAsia="hi-IN" w:bidi="hi-IN"/>
        </w:rPr>
        <w:t xml:space="preserve"> aprirà un procedimento istruttorio per la verifica di ogni eventuale segnalazione ricevuta in merito a condotte anomale, poste in essere dal proprio personale in relazione al procedimento di gara ed alle fasi di esecuzione del contratto.</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5. </w:t>
      </w:r>
      <w:r w:rsidR="003A263A" w:rsidRPr="006A3512">
        <w:rPr>
          <w:rFonts w:eastAsia="Lucida Sans Unicode" w:cs="Calibri"/>
          <w:kern w:val="1"/>
          <w:lang w:eastAsia="hi-IN" w:bidi="hi-IN"/>
        </w:rPr>
        <w:t>Il Comune</w:t>
      </w:r>
      <w:r w:rsidRPr="006A3512">
        <w:rPr>
          <w:rFonts w:eastAsia="Lucida Sans Unicode" w:cs="Calibri"/>
          <w:kern w:val="1"/>
          <w:lang w:eastAsia="hi-IN" w:bidi="hi-IN"/>
        </w:rPr>
        <w:t xml:space="preserve"> formalizza l’accertamento delle violazioni del presente Patto di integrità, nel rispetto del principio del contraddittorio.</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Articolo 4</w:t>
      </w:r>
    </w:p>
    <w:p w:rsidR="007806D8" w:rsidRPr="006A3512" w:rsidRDefault="007806D8" w:rsidP="003A263A">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(Sanzioni)</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1. L’accertamento del mancato rispetto da parte dell’Impresa anche di una sola delle prescrizioni indicate all’art.2 del presente Patto potrà comportare oltre alla segnalazione agli Organi competenti, l’applicazione, previa contestazione scritta, delle seguenti sanzioni:</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esclusione dalla procedura di affidamento ed escussione della cauzione provvisoria a garanzia della serietà dell’offerta, se la violazione è accertata nella fase precedente all’aggiudicazione dell’appalto;</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revoca dell’aggiudicazione se la violazione è accertata nella fase successiva all’aggiudicazione dell’appalto ma precedente alla stipula del contratto;</w:t>
      </w:r>
    </w:p>
    <w:p w:rsidR="007806D8" w:rsidRPr="006A3512" w:rsidRDefault="007806D8" w:rsidP="003A263A">
      <w:pPr>
        <w:widowControl w:val="0"/>
        <w:numPr>
          <w:ilvl w:val="0"/>
          <w:numId w:val="22"/>
        </w:numPr>
        <w:suppressAutoHyphens w:val="0"/>
        <w:spacing w:after="120"/>
        <w:contextualSpacing/>
        <w:jc w:val="both"/>
        <w:rPr>
          <w:rFonts w:eastAsia="Lucida Sans Unicode" w:cs="Calibri"/>
          <w:kern w:val="1"/>
          <w:lang w:eastAsia="hi-IN" w:bidi="hi-IN"/>
        </w:rPr>
      </w:pPr>
      <w:r w:rsidRPr="006A3512">
        <w:rPr>
          <w:rFonts w:eastAsia="Lucida Sans Unicode" w:cs="Calibri"/>
          <w:kern w:val="1"/>
          <w:lang w:eastAsia="hi-IN" w:bidi="hi-IN"/>
        </w:rPr>
        <w:t>risoluzione del contratto, se la violazione è accertata nella fase di esecuzione dell’appalto.</w:t>
      </w:r>
    </w:p>
    <w:p w:rsidR="007806D8" w:rsidRPr="006A3512" w:rsidRDefault="007806D8" w:rsidP="003A263A">
      <w:pPr>
        <w:widowControl w:val="0"/>
        <w:spacing w:after="120"/>
        <w:jc w:val="both"/>
        <w:rPr>
          <w:rFonts w:eastAsia="Lucida Sans Unicode" w:cs="Calibri"/>
          <w:kern w:val="1"/>
          <w:lang w:eastAsia="hi-IN" w:bidi="hi-IN"/>
        </w:rPr>
      </w:pPr>
      <w:r w:rsidRPr="006A3512">
        <w:rPr>
          <w:rFonts w:eastAsia="Lucida Sans Unicode" w:cs="Calibri"/>
          <w:kern w:val="1"/>
          <w:lang w:eastAsia="hi-IN" w:bidi="hi-IN"/>
        </w:rPr>
        <w:t xml:space="preserve">2. In ogni caso, l’accertamento di una violazione degli obblighi assunti con il presente Patto di Integrità costituisce legittima causa di esclusione dell’Impresa dalla partecipazione alle procedure di affidamento degli appalti di lavori, forniture e servizi bandite </w:t>
      </w:r>
      <w:r w:rsidR="003A263A" w:rsidRPr="006A3512">
        <w:rPr>
          <w:rFonts w:eastAsia="Lucida Sans Unicode" w:cs="Calibri"/>
          <w:kern w:val="1"/>
          <w:lang w:eastAsia="hi-IN" w:bidi="hi-IN"/>
        </w:rPr>
        <w:t>dal Comune</w:t>
      </w:r>
      <w:r w:rsidRPr="006A3512">
        <w:rPr>
          <w:rFonts w:eastAsia="Lucida Sans Unicode" w:cs="Calibri"/>
          <w:kern w:val="1"/>
          <w:lang w:eastAsia="hi-IN" w:bidi="hi-IN"/>
        </w:rPr>
        <w:t xml:space="preserve"> per i successivi tre anni.</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Articolo 5</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(Controversie)</w:t>
      </w:r>
    </w:p>
    <w:p w:rsidR="007806D8" w:rsidRPr="006A3512" w:rsidRDefault="007806D8" w:rsidP="007806D8">
      <w:pPr>
        <w:widowControl w:val="0"/>
        <w:spacing w:after="0"/>
        <w:jc w:val="both"/>
        <w:rPr>
          <w:rFonts w:eastAsia="Lucida Sans Unicode" w:cs="Calibri"/>
          <w:kern w:val="1"/>
          <w:lang w:eastAsia="hi-IN" w:bidi="hi-IN"/>
        </w:rPr>
      </w:pPr>
      <w:r w:rsidRPr="006A3512">
        <w:rPr>
          <w:rFonts w:eastAsia="Lucida Sans Unicode" w:cs="Calibri"/>
          <w:kern w:val="1"/>
          <w:lang w:eastAsia="hi-IN" w:bidi="hi-IN"/>
        </w:rPr>
        <w:t>La risoluzione di ogni eventuale controversia relativa all’interpretazione ed alla esecuzione del presente Patto di Integrità è demandata all’Autorità Giudiziaria competente.</w:t>
      </w:r>
    </w:p>
    <w:p w:rsidR="007806D8" w:rsidRPr="006A3512" w:rsidRDefault="007806D8" w:rsidP="007806D8">
      <w:pPr>
        <w:widowControl w:val="0"/>
        <w:spacing w:after="0"/>
        <w:rPr>
          <w:rFonts w:eastAsia="Lucida Sans Unicode" w:cs="Calibri"/>
          <w:kern w:val="1"/>
          <w:lang w:eastAsia="hi-IN" w:bidi="hi-IN"/>
        </w:rPr>
      </w:pP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Articolo 6</w:t>
      </w:r>
    </w:p>
    <w:p w:rsidR="007806D8" w:rsidRPr="006A3512" w:rsidRDefault="007806D8" w:rsidP="007806D8">
      <w:pPr>
        <w:widowControl w:val="0"/>
        <w:spacing w:after="0"/>
        <w:jc w:val="center"/>
        <w:rPr>
          <w:rFonts w:eastAsia="Lucida Sans Unicode" w:cs="Calibri"/>
          <w:kern w:val="1"/>
          <w:lang w:eastAsia="hi-IN" w:bidi="hi-IN"/>
        </w:rPr>
      </w:pPr>
      <w:r w:rsidRPr="006A3512">
        <w:rPr>
          <w:rFonts w:eastAsia="Lucida Sans Unicode" w:cs="Calibri"/>
          <w:kern w:val="1"/>
          <w:lang w:eastAsia="hi-IN" w:bidi="hi-IN"/>
        </w:rPr>
        <w:t>(Durata)</w:t>
      </w:r>
    </w:p>
    <w:p w:rsidR="007806D8" w:rsidRPr="006A3512" w:rsidRDefault="007806D8" w:rsidP="007806D8">
      <w:pPr>
        <w:widowControl w:val="0"/>
        <w:spacing w:after="0"/>
        <w:jc w:val="both"/>
        <w:rPr>
          <w:rFonts w:eastAsia="Lucida Sans Unicode" w:cs="Calibri"/>
          <w:kern w:val="1"/>
          <w:lang w:eastAsia="hi-IN" w:bidi="hi-IN"/>
        </w:rPr>
      </w:pPr>
      <w:r w:rsidRPr="006A3512">
        <w:rPr>
          <w:rFonts w:eastAsia="Lucida Sans Unicode" w:cs="Calibri"/>
          <w:kern w:val="1"/>
          <w:lang w:eastAsia="hi-IN" w:bidi="hi-IN"/>
        </w:rPr>
        <w:t>Il presente Patto di integrità e le relative sanzioni si applicano dall’in</w:t>
      </w:r>
      <w:r w:rsidR="003A263A" w:rsidRPr="006A3512">
        <w:rPr>
          <w:rFonts w:eastAsia="Lucida Sans Unicode" w:cs="Calibri"/>
          <w:kern w:val="1"/>
          <w:lang w:eastAsia="hi-IN" w:bidi="hi-IN"/>
        </w:rPr>
        <w:t>izio della procedura volta all’</w:t>
      </w:r>
      <w:r w:rsidRPr="006A3512">
        <w:rPr>
          <w:rFonts w:eastAsia="Lucida Sans Unicode" w:cs="Calibri"/>
          <w:kern w:val="1"/>
          <w:lang w:eastAsia="hi-IN" w:bidi="hi-IN"/>
        </w:rPr>
        <w:t>affidamento e fino alla regolare ed integrale esecuzione del contratto assegnato a seguito della procedura medesima.</w:t>
      </w:r>
    </w:p>
    <w:p w:rsidR="007806D8" w:rsidRPr="006A3512" w:rsidRDefault="007806D8" w:rsidP="007806D8">
      <w:pPr>
        <w:widowControl w:val="0"/>
        <w:spacing w:after="0"/>
        <w:rPr>
          <w:rFonts w:eastAsia="Lucida Sans Unicode" w:cs="Calibri"/>
          <w:kern w:val="1"/>
          <w:lang w:eastAsia="hi-IN" w:bidi="hi-IN"/>
        </w:rPr>
      </w:pPr>
    </w:p>
    <w:p w:rsidR="007806D8" w:rsidRPr="006A3512" w:rsidRDefault="007806D8" w:rsidP="007806D8">
      <w:pPr>
        <w:widowControl w:val="0"/>
        <w:spacing w:after="0"/>
        <w:rPr>
          <w:rFonts w:eastAsia="Lucida Sans Unicode" w:cs="Calibri"/>
          <w:kern w:val="1"/>
          <w:lang w:eastAsia="hi-IN" w:bidi="hi-IN"/>
        </w:rPr>
      </w:pPr>
      <w:r w:rsidRPr="006A3512">
        <w:rPr>
          <w:rFonts w:eastAsia="Lucida Sans Unicode" w:cs="Calibri"/>
          <w:kern w:val="1"/>
          <w:lang w:eastAsia="hi-IN" w:bidi="hi-IN"/>
        </w:rPr>
        <w:t>Data,</w:t>
      </w:r>
      <w:r w:rsidR="003A263A" w:rsidRPr="006A3512">
        <w:rPr>
          <w:rFonts w:eastAsia="Lucida Sans Unicode" w:cs="Calibri"/>
          <w:kern w:val="1"/>
          <w:lang w:eastAsia="hi-IN" w:bidi="hi-IN"/>
        </w:rPr>
        <w:t xml:space="preserve"> </w:t>
      </w:r>
      <w:r w:rsidRPr="006A3512">
        <w:rPr>
          <w:rFonts w:eastAsia="Lucida Sans Unicode" w:cs="Calibri"/>
          <w:kern w:val="1"/>
          <w:lang w:eastAsia="hi-IN" w:bidi="hi-IN"/>
        </w:rPr>
        <w:t>______________</w:t>
      </w:r>
    </w:p>
    <w:p w:rsidR="007806D8" w:rsidRPr="006A3512" w:rsidRDefault="007806D8" w:rsidP="007806D8">
      <w:pPr>
        <w:widowControl w:val="0"/>
        <w:spacing w:after="0"/>
        <w:rPr>
          <w:rFonts w:eastAsia="Lucida Sans Unicode" w:cs="Calibri"/>
          <w:kern w:val="1"/>
          <w:lang w:eastAsia="hi-IN" w:bidi="hi-IN"/>
        </w:rPr>
      </w:pPr>
    </w:p>
    <w:p w:rsidR="007806D8" w:rsidRPr="006A3512" w:rsidRDefault="003A263A" w:rsidP="003A263A">
      <w:pPr>
        <w:widowControl w:val="0"/>
        <w:spacing w:after="0"/>
        <w:rPr>
          <w:rFonts w:eastAsia="Lucida Sans Unicode" w:cs="Calibri"/>
          <w:color w:val="165661"/>
          <w:kern w:val="1"/>
          <w:lang w:eastAsia="hi-IN" w:bidi="hi-IN"/>
        </w:rPr>
      </w:pPr>
      <w:r w:rsidRPr="006A3512">
        <w:rPr>
          <w:rFonts w:eastAsia="Lucida Sans Unicode" w:cs="Calibri"/>
          <w:kern w:val="1"/>
          <w:lang w:eastAsia="hi-IN" w:bidi="hi-IN"/>
        </w:rPr>
        <w:t>Il Comune</w:t>
      </w:r>
      <w:r w:rsidR="007806D8" w:rsidRPr="006A3512">
        <w:rPr>
          <w:rFonts w:eastAsia="Lucida Sans Unicode" w:cs="Calibri"/>
          <w:kern w:val="1"/>
          <w:lang w:eastAsia="hi-IN" w:bidi="hi-IN"/>
        </w:rPr>
        <w:t xml:space="preserve"> </w:t>
      </w:r>
      <w:r w:rsidR="007806D8" w:rsidRPr="006A3512">
        <w:rPr>
          <w:rFonts w:eastAsia="Lucida Sans Unicode" w:cs="Calibri"/>
          <w:kern w:val="1"/>
          <w:lang w:eastAsia="hi-IN" w:bidi="hi-IN"/>
        </w:rPr>
        <w:tab/>
      </w:r>
      <w:r w:rsidR="007806D8" w:rsidRPr="006A3512">
        <w:rPr>
          <w:rFonts w:eastAsia="Lucida Sans Unicode" w:cs="Calibri"/>
          <w:kern w:val="1"/>
          <w:lang w:eastAsia="hi-IN" w:bidi="hi-IN"/>
        </w:rPr>
        <w:tab/>
      </w:r>
      <w:r w:rsidR="007806D8" w:rsidRPr="006A3512">
        <w:rPr>
          <w:rFonts w:eastAsia="Lucida Sans Unicode" w:cs="Calibri"/>
          <w:kern w:val="1"/>
          <w:lang w:eastAsia="hi-IN" w:bidi="hi-IN"/>
        </w:rPr>
        <w:tab/>
      </w:r>
      <w:r w:rsidR="007806D8" w:rsidRPr="006A3512">
        <w:rPr>
          <w:rFonts w:eastAsia="Lucida Sans Unicode" w:cs="Calibri"/>
          <w:kern w:val="1"/>
          <w:lang w:eastAsia="hi-IN" w:bidi="hi-IN"/>
        </w:rPr>
        <w:tab/>
      </w:r>
      <w:r w:rsidR="007806D8" w:rsidRPr="006A3512">
        <w:rPr>
          <w:rFonts w:eastAsia="Lucida Sans Unicode" w:cs="Calibri"/>
          <w:kern w:val="1"/>
          <w:lang w:eastAsia="hi-IN" w:bidi="hi-IN"/>
        </w:rPr>
        <w:tab/>
      </w:r>
      <w:r w:rsidR="007806D8" w:rsidRPr="006A3512">
        <w:rPr>
          <w:rFonts w:eastAsia="Lucida Sans Unicode" w:cs="Calibri"/>
          <w:kern w:val="1"/>
          <w:lang w:eastAsia="hi-IN" w:bidi="hi-IN"/>
        </w:rPr>
        <w:tab/>
      </w:r>
      <w:r w:rsidR="007806D8" w:rsidRPr="006A3512">
        <w:rPr>
          <w:rFonts w:eastAsia="Lucida Sans Unicode" w:cs="Calibri"/>
          <w:kern w:val="1"/>
          <w:lang w:eastAsia="hi-IN" w:bidi="hi-IN"/>
        </w:rPr>
        <w:tab/>
      </w:r>
      <w:r w:rsidRPr="006A3512">
        <w:rPr>
          <w:rFonts w:eastAsia="Lucida Sans Unicode" w:cs="Calibri"/>
          <w:kern w:val="1"/>
          <w:lang w:eastAsia="hi-IN" w:bidi="hi-IN"/>
        </w:rPr>
        <w:t>L’Impresa</w:t>
      </w:r>
    </w:p>
    <w:p w:rsidR="007806D8" w:rsidRPr="006A3512" w:rsidRDefault="007806D8" w:rsidP="007806D8">
      <w:pPr>
        <w:widowControl w:val="0"/>
        <w:autoSpaceDE w:val="0"/>
        <w:autoSpaceDN w:val="0"/>
        <w:adjustRightInd w:val="0"/>
        <w:spacing w:after="0"/>
        <w:jc w:val="center"/>
        <w:rPr>
          <w:rFonts w:eastAsia="Arial" w:cs="Calibri"/>
          <w:color w:val="000000"/>
          <w:lang w:eastAsia="it-IT"/>
        </w:rPr>
      </w:pPr>
    </w:p>
    <w:p w:rsidR="007B5FE4" w:rsidRPr="006A3512" w:rsidRDefault="007B5FE4" w:rsidP="007806D8">
      <w:pPr>
        <w:pStyle w:val="Annexetitre"/>
        <w:spacing w:before="0" w:after="0" w:line="276" w:lineRule="auto"/>
        <w:rPr>
          <w:rFonts w:ascii="Calibri" w:hAnsi="Calibri" w:cs="Calibri"/>
          <w:sz w:val="22"/>
        </w:rPr>
      </w:pPr>
    </w:p>
    <w:sectPr w:rsidR="007B5FE4" w:rsidRPr="006A3512" w:rsidSect="003A263A">
      <w:headerReference w:type="default" r:id="rId7"/>
      <w:pgSz w:w="11906" w:h="16838"/>
      <w:pgMar w:top="3119"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620C" w:rsidRDefault="00D8620C" w:rsidP="002A3140">
      <w:pPr>
        <w:spacing w:after="0" w:line="240" w:lineRule="auto"/>
      </w:pPr>
      <w:r>
        <w:separator/>
      </w:r>
    </w:p>
  </w:endnote>
  <w:endnote w:type="continuationSeparator" w:id="0">
    <w:p w:rsidR="00D8620C" w:rsidRDefault="00D8620C" w:rsidP="002A3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620C" w:rsidRDefault="00D8620C" w:rsidP="002A3140">
      <w:pPr>
        <w:spacing w:after="0" w:line="240" w:lineRule="auto"/>
      </w:pPr>
      <w:r>
        <w:separator/>
      </w:r>
    </w:p>
  </w:footnote>
  <w:footnote w:type="continuationSeparator" w:id="0">
    <w:p w:rsidR="00D8620C" w:rsidRDefault="00D8620C" w:rsidP="002A31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5FE4" w:rsidRPr="002A3140" w:rsidRDefault="00431097" w:rsidP="00486360">
    <w:pPr>
      <w:pStyle w:val="Intestazione"/>
      <w:tabs>
        <w:tab w:val="clear" w:pos="4819"/>
        <w:tab w:val="clear" w:pos="9638"/>
      </w:tabs>
      <w:spacing w:after="0" w:line="240" w:lineRule="auto"/>
      <w:jc w:val="center"/>
      <w:rPr>
        <w:rFonts w:ascii="Century Gothic" w:eastAsia="Times New Roman" w:hAnsi="Century Gothic"/>
        <w:color w:val="0000FF"/>
        <w:sz w:val="20"/>
        <w:szCs w:val="20"/>
        <w:lang w:eastAsia="it-IT"/>
      </w:rPr>
    </w:pPr>
    <w:r>
      <w:rPr>
        <w:rFonts w:ascii="Century Gothic" w:eastAsia="Times New Roman" w:hAnsi="Century Gothic"/>
        <w:noProof/>
        <w:color w:val="0000FF"/>
        <w:sz w:val="20"/>
        <w:szCs w:val="20"/>
        <w:lang w:eastAsia="it-IT"/>
      </w:rPr>
      <w:drawing>
        <wp:inline distT="0" distB="0" distL="0" distR="0">
          <wp:extent cx="2122805" cy="1208405"/>
          <wp:effectExtent l="19050" t="0" r="0" b="0"/>
          <wp:docPr id="1" name="Immagine 1" descr="JPG Comune di Fasano -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PG Comune di Fasano - Logo"/>
                  <pic:cNvPicPr>
                    <a:picLocks noChangeAspect="1" noChangeArrowheads="1"/>
                  </pic:cNvPicPr>
                </pic:nvPicPr>
                <pic:blipFill>
                  <a:blip r:embed="rId1"/>
                  <a:srcRect/>
                  <a:stretch>
                    <a:fillRect/>
                  </a:stretch>
                </pic:blipFill>
                <pic:spPr bwMode="auto">
                  <a:xfrm>
                    <a:off x="0" y="0"/>
                    <a:ext cx="2122805" cy="1208405"/>
                  </a:xfrm>
                  <a:prstGeom prst="rect">
                    <a:avLst/>
                  </a:prstGeom>
                  <a:noFill/>
                  <a:ln w="9525">
                    <a:noFill/>
                    <a:miter lim="800000"/>
                    <a:headEnd/>
                    <a:tailEnd/>
                  </a:ln>
                </pic:spPr>
              </pic:pic>
            </a:graphicData>
          </a:graphic>
        </wp:inline>
      </w:drawing>
    </w:r>
  </w:p>
  <w:p w:rsidR="007B5FE4" w:rsidRDefault="007B5FE4" w:rsidP="00486360">
    <w:pPr>
      <w:suppressAutoHyphens w:val="0"/>
      <w:spacing w:after="0" w:line="240" w:lineRule="auto"/>
      <w:jc w:val="center"/>
      <w:rPr>
        <w:rFonts w:eastAsia="Times New Roman"/>
        <w:b/>
        <w:color w:val="000080"/>
        <w:w w:val="140"/>
        <w:sz w:val="20"/>
        <w:szCs w:val="20"/>
        <w:lang w:eastAsia="it-IT"/>
      </w:rPr>
    </w:pPr>
    <w:r>
      <w:rPr>
        <w:rFonts w:eastAsia="Times New Roman"/>
        <w:b/>
        <w:color w:val="000080"/>
        <w:w w:val="140"/>
        <w:sz w:val="20"/>
        <w:szCs w:val="20"/>
        <w:lang w:eastAsia="it-IT"/>
      </w:rPr>
      <w:t xml:space="preserve">Servizio </w:t>
    </w:r>
    <w:r w:rsidR="00C10DC6">
      <w:rPr>
        <w:rFonts w:eastAsia="Times New Roman"/>
        <w:b/>
        <w:color w:val="000080"/>
        <w:w w:val="140"/>
        <w:sz w:val="20"/>
        <w:szCs w:val="20"/>
        <w:lang w:eastAsia="it-IT"/>
      </w:rPr>
      <w:t>Cultura Sport e Turismo</w:t>
    </w:r>
    <w:r w:rsidRPr="002A3140">
      <w:rPr>
        <w:rFonts w:eastAsia="Times New Roman"/>
        <w:b/>
        <w:color w:val="000080"/>
        <w:w w:val="140"/>
        <w:sz w:val="20"/>
        <w:szCs w:val="20"/>
        <w:lang w:eastAsia="it-IT"/>
      </w:rPr>
      <w:t xml:space="preserve"> </w:t>
    </w:r>
  </w:p>
  <w:p w:rsidR="00812CA2" w:rsidRDefault="00812CA2" w:rsidP="00486360">
    <w:pPr>
      <w:suppressAutoHyphens w:val="0"/>
      <w:spacing w:after="0" w:line="240" w:lineRule="auto"/>
      <w:jc w:val="center"/>
      <w:rPr>
        <w:rFonts w:eastAsia="Times New Roman"/>
        <w:b/>
        <w:color w:val="000080"/>
        <w:w w:val="140"/>
        <w:sz w:val="20"/>
        <w:szCs w:val="20"/>
        <w:lang w:eastAsia="it-IT"/>
      </w:rPr>
    </w:pPr>
  </w:p>
  <w:p w:rsidR="00812CA2" w:rsidRPr="00812CA2" w:rsidRDefault="00812CA2" w:rsidP="00812CA2">
    <w:pPr>
      <w:suppressAutoHyphens w:val="0"/>
      <w:spacing w:after="0" w:line="240" w:lineRule="auto"/>
      <w:jc w:val="right"/>
      <w:rPr>
        <w:rFonts w:ascii="Century Gothic" w:eastAsia="Times New Roman" w:hAnsi="Century Gothic"/>
        <w:i/>
        <w:color w:val="0000FF"/>
        <w:sz w:val="20"/>
        <w:szCs w:val="20"/>
        <w:lang w:eastAsia="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numFmt w:val="bullet"/>
      <w:lvlText w:val="-"/>
      <w:lvlJc w:val="left"/>
      <w:pPr>
        <w:tabs>
          <w:tab w:val="num" w:pos="0"/>
        </w:tabs>
        <w:ind w:left="720" w:hanging="360"/>
      </w:pPr>
      <w:rPr>
        <w:rFonts w:ascii="Calibri" w:hAnsi="Calibri" w:cs="Times New Roman" w:hint="default"/>
      </w:r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720" w:hanging="360"/>
      </w:pPr>
      <w:rPr>
        <w:rFonts w:ascii="Arial" w:hAnsi="Arial"/>
        <w:b/>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720" w:hanging="360"/>
      </w:pPr>
      <w:rPr>
        <w:rFonts w:ascii="Arial" w:hAnsi="Arial"/>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5"/>
    <w:multiLevelType w:val="multilevel"/>
    <w:tmpl w:val="00000005"/>
    <w:name w:val="WWNum5"/>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 w15:restartNumberingAfterBreak="0">
    <w:nsid w:val="00000006"/>
    <w:multiLevelType w:val="multilevel"/>
    <w:tmpl w:val="00000006"/>
    <w:name w:val="WWNum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7"/>
    <w:multiLevelType w:val="multilevel"/>
    <w:tmpl w:val="00000007"/>
    <w:name w:val="WWNum7"/>
    <w:lvl w:ilvl="0">
      <w:start w:val="1"/>
      <w:numFmt w:val="decimal"/>
      <w:lvlText w:val="%1."/>
      <w:lvlJc w:val="left"/>
      <w:pPr>
        <w:tabs>
          <w:tab w:val="num" w:pos="0"/>
        </w:tabs>
        <w:ind w:left="850" w:hanging="850"/>
      </w:pPr>
    </w:lvl>
    <w:lvl w:ilvl="1">
      <w:start w:val="1"/>
      <w:numFmt w:val="decimal"/>
      <w:lvlText w:val="%1.%2."/>
      <w:lvlJc w:val="left"/>
      <w:pPr>
        <w:tabs>
          <w:tab w:val="num" w:pos="0"/>
        </w:tabs>
        <w:ind w:left="850" w:hanging="850"/>
      </w:pPr>
    </w:lvl>
    <w:lvl w:ilvl="2">
      <w:start w:val="1"/>
      <w:numFmt w:val="decimal"/>
      <w:lvlText w:val="%1.%2.%3."/>
      <w:lvlJc w:val="left"/>
      <w:pPr>
        <w:tabs>
          <w:tab w:val="num" w:pos="0"/>
        </w:tabs>
        <w:ind w:left="850" w:hanging="850"/>
      </w:pPr>
    </w:lvl>
    <w:lvl w:ilvl="3">
      <w:start w:val="1"/>
      <w:numFmt w:val="decimal"/>
      <w:lvlText w:val="%1.%2.%3.%4."/>
      <w:lvlJc w:val="left"/>
      <w:pPr>
        <w:tabs>
          <w:tab w:val="num" w:pos="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Num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A"/>
    <w:multiLevelType w:val="multilevel"/>
    <w:tmpl w:val="3D8C9648"/>
    <w:name w:val="WWNum10"/>
    <w:lvl w:ilvl="0">
      <w:start w:val="1"/>
      <w:numFmt w:val="decimal"/>
      <w:lvlText w:val="%1."/>
      <w:lvlJc w:val="left"/>
      <w:pPr>
        <w:tabs>
          <w:tab w:val="num" w:pos="-360"/>
        </w:tabs>
        <w:ind w:left="360" w:hanging="360"/>
      </w:pPr>
      <w:rPr>
        <w:strike w:val="0"/>
        <w:dstrike w:val="0"/>
        <w:color w:val="000000"/>
        <w:u w:val="none"/>
        <w:effect w:val="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000000B"/>
    <w:multiLevelType w:val="multilevel"/>
    <w:tmpl w:val="0000000B"/>
    <w:name w:val="WWNum1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000000C"/>
    <w:multiLevelType w:val="multilevel"/>
    <w:tmpl w:val="0000000C"/>
    <w:name w:val="WWNum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name w:val="WWNum1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cs="Courier New"/>
        <w:b w:val="0"/>
        <w:sz w:val="1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4" w15:restartNumberingAfterBreak="0">
    <w:nsid w:val="079809E3"/>
    <w:multiLevelType w:val="multilevel"/>
    <w:tmpl w:val="040817F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14AC42FB"/>
    <w:multiLevelType w:val="hybridMultilevel"/>
    <w:tmpl w:val="CD8ACC32"/>
    <w:lvl w:ilvl="0" w:tplc="F50EE4D4">
      <w:start w:val="1"/>
      <w:numFmt w:val="bullet"/>
      <w:lvlText w:val=""/>
      <w:lvlJc w:val="left"/>
      <w:pPr>
        <w:ind w:left="1140" w:hanging="360"/>
      </w:pPr>
      <w:rPr>
        <w:rFonts w:ascii="Symbol" w:hAnsi="Symbol" w:hint="default"/>
      </w:rPr>
    </w:lvl>
    <w:lvl w:ilvl="1" w:tplc="04100003" w:tentative="1">
      <w:start w:val="1"/>
      <w:numFmt w:val="bullet"/>
      <w:lvlText w:val="o"/>
      <w:lvlJc w:val="left"/>
      <w:pPr>
        <w:ind w:left="1860" w:hanging="360"/>
      </w:pPr>
      <w:rPr>
        <w:rFonts w:ascii="Courier New" w:hAnsi="Courier New" w:cs="Courier New" w:hint="default"/>
      </w:rPr>
    </w:lvl>
    <w:lvl w:ilvl="2" w:tplc="04100005" w:tentative="1">
      <w:start w:val="1"/>
      <w:numFmt w:val="bullet"/>
      <w:lvlText w:val=""/>
      <w:lvlJc w:val="left"/>
      <w:pPr>
        <w:ind w:left="2580" w:hanging="360"/>
      </w:pPr>
      <w:rPr>
        <w:rFonts w:ascii="Wingdings" w:hAnsi="Wingdings" w:hint="default"/>
      </w:rPr>
    </w:lvl>
    <w:lvl w:ilvl="3" w:tplc="04100001" w:tentative="1">
      <w:start w:val="1"/>
      <w:numFmt w:val="bullet"/>
      <w:lvlText w:val=""/>
      <w:lvlJc w:val="left"/>
      <w:pPr>
        <w:ind w:left="3300" w:hanging="360"/>
      </w:pPr>
      <w:rPr>
        <w:rFonts w:ascii="Symbol" w:hAnsi="Symbol" w:hint="default"/>
      </w:rPr>
    </w:lvl>
    <w:lvl w:ilvl="4" w:tplc="04100003" w:tentative="1">
      <w:start w:val="1"/>
      <w:numFmt w:val="bullet"/>
      <w:lvlText w:val="o"/>
      <w:lvlJc w:val="left"/>
      <w:pPr>
        <w:ind w:left="4020" w:hanging="360"/>
      </w:pPr>
      <w:rPr>
        <w:rFonts w:ascii="Courier New" w:hAnsi="Courier New" w:cs="Courier New" w:hint="default"/>
      </w:rPr>
    </w:lvl>
    <w:lvl w:ilvl="5" w:tplc="04100005" w:tentative="1">
      <w:start w:val="1"/>
      <w:numFmt w:val="bullet"/>
      <w:lvlText w:val=""/>
      <w:lvlJc w:val="left"/>
      <w:pPr>
        <w:ind w:left="4740" w:hanging="360"/>
      </w:pPr>
      <w:rPr>
        <w:rFonts w:ascii="Wingdings" w:hAnsi="Wingdings" w:hint="default"/>
      </w:rPr>
    </w:lvl>
    <w:lvl w:ilvl="6" w:tplc="04100001" w:tentative="1">
      <w:start w:val="1"/>
      <w:numFmt w:val="bullet"/>
      <w:lvlText w:val=""/>
      <w:lvlJc w:val="left"/>
      <w:pPr>
        <w:ind w:left="5460" w:hanging="360"/>
      </w:pPr>
      <w:rPr>
        <w:rFonts w:ascii="Symbol" w:hAnsi="Symbol" w:hint="default"/>
      </w:rPr>
    </w:lvl>
    <w:lvl w:ilvl="7" w:tplc="04100003" w:tentative="1">
      <w:start w:val="1"/>
      <w:numFmt w:val="bullet"/>
      <w:lvlText w:val="o"/>
      <w:lvlJc w:val="left"/>
      <w:pPr>
        <w:ind w:left="6180" w:hanging="360"/>
      </w:pPr>
      <w:rPr>
        <w:rFonts w:ascii="Courier New" w:hAnsi="Courier New" w:cs="Courier New" w:hint="default"/>
      </w:rPr>
    </w:lvl>
    <w:lvl w:ilvl="8" w:tplc="04100005" w:tentative="1">
      <w:start w:val="1"/>
      <w:numFmt w:val="bullet"/>
      <w:lvlText w:val=""/>
      <w:lvlJc w:val="left"/>
      <w:pPr>
        <w:ind w:left="6900" w:hanging="360"/>
      </w:pPr>
      <w:rPr>
        <w:rFonts w:ascii="Wingdings" w:hAnsi="Wingdings" w:hint="default"/>
      </w:rPr>
    </w:lvl>
  </w:abstractNum>
  <w:abstractNum w:abstractNumId="16" w15:restartNumberingAfterBreak="0">
    <w:nsid w:val="162003FD"/>
    <w:multiLevelType w:val="multilevel"/>
    <w:tmpl w:val="743ED8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401683A"/>
    <w:multiLevelType w:val="hybridMultilevel"/>
    <w:tmpl w:val="AF3AFB4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B544967"/>
    <w:multiLevelType w:val="multilevel"/>
    <w:tmpl w:val="92BCA2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C08389B"/>
    <w:multiLevelType w:val="hybridMultilevel"/>
    <w:tmpl w:val="A31E51A4"/>
    <w:lvl w:ilvl="0" w:tplc="F50EE4D4">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 w15:restartNumberingAfterBreak="0">
    <w:nsid w:val="4F0F2F6A"/>
    <w:multiLevelType w:val="hybridMultilevel"/>
    <w:tmpl w:val="3DA2C0B2"/>
    <w:lvl w:ilvl="0" w:tplc="9D44BD9A">
      <w:start w:val="1"/>
      <w:numFmt w:val="lowerLetter"/>
      <w:lvlText w:val="%1)"/>
      <w:lvlJc w:val="left"/>
      <w:pPr>
        <w:ind w:left="720" w:hanging="360"/>
      </w:pPr>
      <w:rPr>
        <w:sz w:val="15"/>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1" w15:restartNumberingAfterBreak="0">
    <w:nsid w:val="5C6A2131"/>
    <w:multiLevelType w:val="hybridMultilevel"/>
    <w:tmpl w:val="143CBF4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8"/>
  </w:num>
  <w:num w:numId="4">
    <w:abstractNumId w:val="14"/>
  </w:num>
  <w:num w:numId="5">
    <w:abstractNumId w:val="16"/>
  </w:num>
  <w:num w:numId="6">
    <w:abstractNumId w:val="15"/>
  </w:num>
  <w:num w:numId="7">
    <w:abstractNumId w:val="17"/>
  </w:num>
  <w:num w:numId="8">
    <w:abstractNumId w:val="21"/>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4CC"/>
    <w:rsid w:val="000A24CC"/>
    <w:rsid w:val="00105ABA"/>
    <w:rsid w:val="001E3467"/>
    <w:rsid w:val="002A3140"/>
    <w:rsid w:val="002B3F8B"/>
    <w:rsid w:val="002E068D"/>
    <w:rsid w:val="002E3289"/>
    <w:rsid w:val="00364FC4"/>
    <w:rsid w:val="003A263A"/>
    <w:rsid w:val="00431097"/>
    <w:rsid w:val="00457EEE"/>
    <w:rsid w:val="00462253"/>
    <w:rsid w:val="00486360"/>
    <w:rsid w:val="00494D1C"/>
    <w:rsid w:val="005504A4"/>
    <w:rsid w:val="00630C89"/>
    <w:rsid w:val="006A3512"/>
    <w:rsid w:val="007460A2"/>
    <w:rsid w:val="007806D8"/>
    <w:rsid w:val="007B4467"/>
    <w:rsid w:val="007B5FE4"/>
    <w:rsid w:val="00812CA2"/>
    <w:rsid w:val="00AF3147"/>
    <w:rsid w:val="00B67BDA"/>
    <w:rsid w:val="00BD64F7"/>
    <w:rsid w:val="00C10DC6"/>
    <w:rsid w:val="00C67ECC"/>
    <w:rsid w:val="00D8620C"/>
    <w:rsid w:val="00E86E17"/>
    <w:rsid w:val="00ED23D8"/>
    <w:rsid w:val="00FB43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68DD2167"/>
  <w15:docId w15:val="{29BEC93C-A3FF-46D8-BBD6-70A8ED694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spacing w:after="200" w:line="276" w:lineRule="auto"/>
    </w:pPr>
    <w:rPr>
      <w:rFonts w:ascii="Calibri" w:eastAsia="Calibri" w:hAnsi="Calibri"/>
      <w:sz w:val="22"/>
      <w:szCs w:val="22"/>
      <w:lang w:eastAsia="zh-CN"/>
    </w:rPr>
  </w:style>
  <w:style w:type="paragraph" w:styleId="Titolo1">
    <w:name w:val="heading 1"/>
    <w:basedOn w:val="Normale"/>
    <w:next w:val="Normale"/>
    <w:link w:val="Titolo1Carattere"/>
    <w:qFormat/>
    <w:rsid w:val="007B5FE4"/>
    <w:pPr>
      <w:keepNext/>
      <w:keepLines/>
      <w:widowControl w:val="0"/>
      <w:suppressAutoHyphens w:val="0"/>
      <w:spacing w:before="240" w:after="0" w:line="259" w:lineRule="auto"/>
      <w:outlineLvl w:val="0"/>
    </w:pPr>
    <w:rPr>
      <w:rFonts w:cs="Calibri"/>
      <w:color w:val="2E75B5"/>
      <w:sz w:val="32"/>
      <w:szCs w:val="32"/>
      <w:lang w:eastAsia="it-IT"/>
    </w:rPr>
  </w:style>
  <w:style w:type="paragraph" w:styleId="Titolo2">
    <w:name w:val="heading 2"/>
    <w:basedOn w:val="Normale"/>
    <w:next w:val="Normale"/>
    <w:link w:val="Titolo2Carattere"/>
    <w:qFormat/>
    <w:rsid w:val="007B5FE4"/>
    <w:pPr>
      <w:keepNext/>
      <w:keepLines/>
      <w:widowControl w:val="0"/>
      <w:suppressAutoHyphens w:val="0"/>
      <w:spacing w:after="120"/>
      <w:outlineLvl w:val="1"/>
    </w:pPr>
    <w:rPr>
      <w:rFonts w:ascii="Arial" w:eastAsia="Arial" w:hAnsi="Arial" w:cs="Arial"/>
      <w:b/>
      <w:color w:val="000000"/>
      <w:sz w:val="24"/>
      <w:szCs w:val="24"/>
      <w:lang w:eastAsia="it-IT"/>
    </w:rPr>
  </w:style>
  <w:style w:type="paragraph" w:styleId="Titolo3">
    <w:name w:val="heading 3"/>
    <w:basedOn w:val="Normale"/>
    <w:next w:val="Normale"/>
    <w:link w:val="Titolo3Carattere"/>
    <w:qFormat/>
    <w:rsid w:val="007B5FE4"/>
    <w:pPr>
      <w:keepNext/>
      <w:keepLines/>
      <w:widowControl w:val="0"/>
      <w:suppressAutoHyphens w:val="0"/>
      <w:spacing w:before="40" w:after="0" w:line="259" w:lineRule="auto"/>
      <w:outlineLvl w:val="2"/>
    </w:pPr>
    <w:rPr>
      <w:rFonts w:ascii="Arial" w:eastAsia="Arial" w:hAnsi="Arial" w:cs="Arial"/>
      <w:b/>
      <w:color w:val="1E4D78"/>
      <w:lang w:eastAsia="it-IT"/>
    </w:rPr>
  </w:style>
  <w:style w:type="paragraph" w:styleId="Titolo4">
    <w:name w:val="heading 4"/>
    <w:basedOn w:val="Normale"/>
    <w:next w:val="Normale"/>
    <w:link w:val="Titolo4Carattere"/>
    <w:qFormat/>
    <w:rsid w:val="007B5FE4"/>
    <w:pPr>
      <w:keepNext/>
      <w:keepLines/>
      <w:widowControl w:val="0"/>
      <w:suppressAutoHyphens w:val="0"/>
      <w:spacing w:before="40" w:after="0" w:line="259" w:lineRule="auto"/>
      <w:outlineLvl w:val="3"/>
    </w:pPr>
    <w:rPr>
      <w:rFonts w:cs="Calibri"/>
      <w:i/>
      <w:color w:val="2E75B5"/>
      <w:lang w:eastAsia="it-IT"/>
    </w:rPr>
  </w:style>
  <w:style w:type="paragraph" w:styleId="Titolo5">
    <w:name w:val="heading 5"/>
    <w:basedOn w:val="Normale"/>
    <w:next w:val="Normale"/>
    <w:link w:val="Titolo5Carattere"/>
    <w:rsid w:val="007B5FE4"/>
    <w:pPr>
      <w:keepNext/>
      <w:keepLines/>
      <w:widowControl w:val="0"/>
      <w:suppressAutoHyphens w:val="0"/>
      <w:spacing w:before="40" w:after="0" w:line="259" w:lineRule="auto"/>
      <w:outlineLvl w:val="4"/>
    </w:pPr>
    <w:rPr>
      <w:rFonts w:cs="Calibri"/>
      <w:color w:val="2E75B5"/>
      <w:lang w:eastAsia="it-IT"/>
    </w:rPr>
  </w:style>
  <w:style w:type="paragraph" w:styleId="Titolo6">
    <w:name w:val="heading 6"/>
    <w:basedOn w:val="Normale"/>
    <w:next w:val="Normale"/>
    <w:link w:val="Titolo6Carattere"/>
    <w:rsid w:val="007B5FE4"/>
    <w:pPr>
      <w:keepNext/>
      <w:keepLines/>
      <w:widowControl w:val="0"/>
      <w:suppressAutoHyphens w:val="0"/>
      <w:spacing w:before="40" w:after="0" w:line="259" w:lineRule="auto"/>
      <w:outlineLvl w:val="5"/>
    </w:pPr>
    <w:rPr>
      <w:rFonts w:cs="Calibri"/>
      <w:color w:val="1E4D7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sid w:val="007B5FE4"/>
    <w:rPr>
      <w:rFonts w:ascii="Calibri" w:eastAsia="Calibri" w:hAnsi="Calibri" w:cs="Calibri"/>
      <w:color w:val="2E75B5"/>
      <w:sz w:val="32"/>
      <w:szCs w:val="32"/>
    </w:rPr>
  </w:style>
  <w:style w:type="character" w:customStyle="1" w:styleId="Titolo2Carattere">
    <w:name w:val="Titolo 2 Carattere"/>
    <w:link w:val="Titolo2"/>
    <w:rsid w:val="007B5FE4"/>
    <w:rPr>
      <w:rFonts w:ascii="Arial" w:eastAsia="Arial" w:hAnsi="Arial" w:cs="Arial"/>
      <w:b/>
      <w:color w:val="000000"/>
      <w:sz w:val="24"/>
      <w:szCs w:val="24"/>
    </w:rPr>
  </w:style>
  <w:style w:type="character" w:customStyle="1" w:styleId="Titolo3Carattere">
    <w:name w:val="Titolo 3 Carattere"/>
    <w:link w:val="Titolo3"/>
    <w:rsid w:val="007B5FE4"/>
    <w:rPr>
      <w:rFonts w:ascii="Arial" w:eastAsia="Arial" w:hAnsi="Arial" w:cs="Arial"/>
      <w:b/>
      <w:color w:val="1E4D78"/>
      <w:sz w:val="22"/>
      <w:szCs w:val="22"/>
    </w:rPr>
  </w:style>
  <w:style w:type="character" w:customStyle="1" w:styleId="Titolo4Carattere">
    <w:name w:val="Titolo 4 Carattere"/>
    <w:link w:val="Titolo4"/>
    <w:rsid w:val="007B5FE4"/>
    <w:rPr>
      <w:rFonts w:ascii="Calibri" w:eastAsia="Calibri" w:hAnsi="Calibri" w:cs="Calibri"/>
      <w:i/>
      <w:color w:val="2E75B5"/>
      <w:sz w:val="22"/>
      <w:szCs w:val="22"/>
    </w:rPr>
  </w:style>
  <w:style w:type="character" w:customStyle="1" w:styleId="Titolo5Carattere">
    <w:name w:val="Titolo 5 Carattere"/>
    <w:link w:val="Titolo5"/>
    <w:rsid w:val="007B5FE4"/>
    <w:rPr>
      <w:rFonts w:ascii="Calibri" w:eastAsia="Calibri" w:hAnsi="Calibri" w:cs="Calibri"/>
      <w:color w:val="2E75B5"/>
      <w:sz w:val="22"/>
      <w:szCs w:val="22"/>
    </w:rPr>
  </w:style>
  <w:style w:type="character" w:customStyle="1" w:styleId="Titolo6Carattere">
    <w:name w:val="Titolo 6 Carattere"/>
    <w:link w:val="Titolo6"/>
    <w:rsid w:val="007B5FE4"/>
    <w:rPr>
      <w:rFonts w:ascii="Calibri" w:eastAsia="Calibri" w:hAnsi="Calibri" w:cs="Calibri"/>
      <w:color w:val="1E4D78"/>
      <w:sz w:val="22"/>
      <w:szCs w:val="22"/>
    </w:rPr>
  </w:style>
  <w:style w:type="character" w:customStyle="1" w:styleId="WW8Num1z0">
    <w:name w:val="WW8Num1z0"/>
    <w:rPr>
      <w:rFonts w:ascii="Calibri" w:eastAsia="Calibri" w:hAnsi="Calibri"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customStyle="1" w:styleId="TestofumettoCarattere">
    <w:name w:val="Testo fumetto Carattere"/>
    <w:uiPriority w:val="99"/>
    <w:rPr>
      <w:rFonts w:ascii="Tahoma" w:hAnsi="Tahoma" w:cs="Tahoma"/>
      <w:sz w:val="16"/>
      <w:szCs w:val="16"/>
    </w:rPr>
  </w:style>
  <w:style w:type="paragraph" w:customStyle="1" w:styleId="Titolo10">
    <w:name w:val="Titolo1"/>
    <w:basedOn w:val="Normale"/>
    <w:next w:val="Corpotesto"/>
    <w:pPr>
      <w:keepNext/>
      <w:spacing w:before="240" w:after="120"/>
    </w:pPr>
    <w:rPr>
      <w:rFonts w:ascii="Liberation Sans" w:eastAsia="Microsoft YaHei" w:hAnsi="Liberation Sans" w:cs="Arial"/>
      <w:sz w:val="28"/>
      <w:szCs w:val="28"/>
    </w:rPr>
  </w:style>
  <w:style w:type="paragraph" w:styleId="Corpotesto">
    <w:name w:val="Body Text"/>
    <w:basedOn w:val="Normale"/>
    <w:link w:val="CorpotestoCarattere"/>
    <w:qFormat/>
    <w:pPr>
      <w:spacing w:after="140"/>
    </w:pPr>
  </w:style>
  <w:style w:type="character" w:customStyle="1" w:styleId="CorpotestoCarattere">
    <w:name w:val="Corpo testo Carattere"/>
    <w:link w:val="Corpotesto"/>
    <w:rsid w:val="007B5FE4"/>
    <w:rPr>
      <w:rFonts w:ascii="Calibri" w:eastAsia="Calibri" w:hAnsi="Calibri"/>
      <w:sz w:val="22"/>
      <w:szCs w:val="22"/>
      <w:lang w:eastAsia="zh-CN"/>
    </w:r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styleId="Testofumetto">
    <w:name w:val="Balloon Text"/>
    <w:basedOn w:val="Normale"/>
    <w:uiPriority w:val="99"/>
    <w:pPr>
      <w:spacing w:after="0" w:line="240" w:lineRule="auto"/>
    </w:pPr>
    <w:rPr>
      <w:rFonts w:ascii="Tahoma" w:hAnsi="Tahoma" w:cs="Tahoma"/>
      <w:sz w:val="16"/>
      <w:szCs w:val="16"/>
    </w:rPr>
  </w:style>
  <w:style w:type="paragraph" w:styleId="Intestazione">
    <w:name w:val="header"/>
    <w:basedOn w:val="Normale"/>
    <w:link w:val="IntestazioneCarattere"/>
    <w:unhideWhenUsed/>
    <w:rsid w:val="002A3140"/>
    <w:pPr>
      <w:tabs>
        <w:tab w:val="center" w:pos="4819"/>
        <w:tab w:val="right" w:pos="9638"/>
      </w:tabs>
    </w:pPr>
  </w:style>
  <w:style w:type="character" w:customStyle="1" w:styleId="IntestazioneCarattere">
    <w:name w:val="Intestazione Carattere"/>
    <w:link w:val="Intestazione"/>
    <w:rsid w:val="002A3140"/>
    <w:rPr>
      <w:rFonts w:ascii="Calibri" w:eastAsia="Calibri" w:hAnsi="Calibri"/>
      <w:sz w:val="22"/>
      <w:szCs w:val="22"/>
      <w:lang w:eastAsia="zh-CN"/>
    </w:rPr>
  </w:style>
  <w:style w:type="paragraph" w:styleId="Pidipagina">
    <w:name w:val="footer"/>
    <w:basedOn w:val="Normale"/>
    <w:link w:val="PidipaginaCarattere"/>
    <w:uiPriority w:val="99"/>
    <w:unhideWhenUsed/>
    <w:rsid w:val="002A3140"/>
    <w:pPr>
      <w:tabs>
        <w:tab w:val="center" w:pos="4819"/>
        <w:tab w:val="right" w:pos="9638"/>
      </w:tabs>
    </w:pPr>
  </w:style>
  <w:style w:type="character" w:customStyle="1" w:styleId="PidipaginaCarattere">
    <w:name w:val="Piè di pagina Carattere"/>
    <w:link w:val="Pidipagina"/>
    <w:uiPriority w:val="99"/>
    <w:rsid w:val="002A3140"/>
    <w:rPr>
      <w:rFonts w:ascii="Calibri" w:eastAsia="Calibri" w:hAnsi="Calibri"/>
      <w:sz w:val="22"/>
      <w:szCs w:val="22"/>
      <w:lang w:eastAsia="zh-CN"/>
    </w:rPr>
  </w:style>
  <w:style w:type="table" w:styleId="Grigliatabella">
    <w:name w:val="Table Grid"/>
    <w:basedOn w:val="Tabellanormale"/>
    <w:uiPriority w:val="39"/>
    <w:rsid w:val="00746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olo">
    <w:name w:val="Title"/>
    <w:basedOn w:val="Normale"/>
    <w:next w:val="Normale"/>
    <w:link w:val="TitoloCarattere"/>
    <w:rsid w:val="007B5FE4"/>
    <w:pPr>
      <w:widowControl w:val="0"/>
      <w:suppressAutoHyphens w:val="0"/>
      <w:spacing w:after="0" w:line="240" w:lineRule="auto"/>
    </w:pPr>
    <w:rPr>
      <w:rFonts w:cs="Calibri"/>
      <w:color w:val="000000"/>
      <w:sz w:val="56"/>
      <w:szCs w:val="56"/>
      <w:lang w:eastAsia="it-IT"/>
    </w:rPr>
  </w:style>
  <w:style w:type="character" w:customStyle="1" w:styleId="TitoloCarattere">
    <w:name w:val="Titolo Carattere"/>
    <w:link w:val="Titolo"/>
    <w:rsid w:val="007B5FE4"/>
    <w:rPr>
      <w:rFonts w:ascii="Calibri" w:eastAsia="Calibri" w:hAnsi="Calibri" w:cs="Calibri"/>
      <w:color w:val="000000"/>
      <w:sz w:val="56"/>
      <w:szCs w:val="56"/>
    </w:rPr>
  </w:style>
  <w:style w:type="paragraph" w:styleId="Sottotitolo">
    <w:name w:val="Subtitle"/>
    <w:basedOn w:val="Normale"/>
    <w:next w:val="Normale"/>
    <w:link w:val="SottotitoloCarattere"/>
    <w:rsid w:val="007B5FE4"/>
    <w:pPr>
      <w:keepNext/>
      <w:keepLines/>
      <w:widowControl w:val="0"/>
      <w:suppressAutoHyphens w:val="0"/>
      <w:spacing w:before="360" w:after="80" w:line="259" w:lineRule="auto"/>
      <w:contextualSpacing/>
    </w:pPr>
    <w:rPr>
      <w:rFonts w:ascii="Georgia" w:eastAsia="Georgia" w:hAnsi="Georgia" w:cs="Georgia"/>
      <w:i/>
      <w:color w:val="666666"/>
      <w:sz w:val="48"/>
      <w:szCs w:val="48"/>
      <w:lang w:eastAsia="it-IT"/>
    </w:rPr>
  </w:style>
  <w:style w:type="character" w:customStyle="1" w:styleId="SottotitoloCarattere">
    <w:name w:val="Sottotitolo Carattere"/>
    <w:link w:val="Sottotitolo"/>
    <w:rsid w:val="007B5FE4"/>
    <w:rPr>
      <w:rFonts w:ascii="Georgia" w:eastAsia="Georgia" w:hAnsi="Georgia" w:cs="Georgia"/>
      <w:i/>
      <w:color w:val="666666"/>
      <w:sz w:val="48"/>
      <w:szCs w:val="48"/>
    </w:rPr>
  </w:style>
  <w:style w:type="character" w:customStyle="1" w:styleId="TestocommentoCarattere">
    <w:name w:val="Testo commento Carattere"/>
    <w:link w:val="Testocommento"/>
    <w:uiPriority w:val="99"/>
    <w:semiHidden/>
    <w:rsid w:val="007B5FE4"/>
    <w:rPr>
      <w:rFonts w:ascii="Calibri" w:eastAsia="Calibri" w:hAnsi="Calibri" w:cs="Calibri"/>
      <w:color w:val="000000"/>
    </w:rPr>
  </w:style>
  <w:style w:type="paragraph" w:styleId="Testocommento">
    <w:name w:val="annotation text"/>
    <w:basedOn w:val="Normale"/>
    <w:link w:val="TestocommentoCarattere"/>
    <w:uiPriority w:val="99"/>
    <w:semiHidden/>
    <w:unhideWhenUsed/>
    <w:rsid w:val="007B5FE4"/>
    <w:pPr>
      <w:widowControl w:val="0"/>
      <w:suppressAutoHyphens w:val="0"/>
      <w:spacing w:after="160" w:line="240" w:lineRule="auto"/>
    </w:pPr>
    <w:rPr>
      <w:rFonts w:cs="Calibri"/>
      <w:color w:val="000000"/>
      <w:sz w:val="20"/>
      <w:szCs w:val="20"/>
      <w:lang w:eastAsia="it-IT"/>
    </w:rPr>
  </w:style>
  <w:style w:type="paragraph" w:styleId="Paragrafoelenco">
    <w:name w:val="List Paragraph"/>
    <w:aliases w:val="Bullet edison,Paragrafo elenco 2"/>
    <w:basedOn w:val="Normale"/>
    <w:link w:val="ParagrafoelencoCarattere"/>
    <w:uiPriority w:val="34"/>
    <w:qFormat/>
    <w:rsid w:val="007B5FE4"/>
    <w:pPr>
      <w:widowControl w:val="0"/>
      <w:suppressAutoHyphens w:val="0"/>
      <w:spacing w:after="160" w:line="259" w:lineRule="auto"/>
      <w:ind w:left="720"/>
      <w:contextualSpacing/>
    </w:pPr>
    <w:rPr>
      <w:rFonts w:cs="Calibri"/>
      <w:color w:val="000000"/>
      <w:lang w:eastAsia="it-IT"/>
    </w:rPr>
  </w:style>
  <w:style w:type="character" w:customStyle="1" w:styleId="ParagrafoelencoCarattere">
    <w:name w:val="Paragrafo elenco Carattere"/>
    <w:aliases w:val="Bullet edison Carattere,Paragrafo elenco 2 Carattere"/>
    <w:link w:val="Paragrafoelenco"/>
    <w:uiPriority w:val="34"/>
    <w:locked/>
    <w:rsid w:val="007B5FE4"/>
    <w:rPr>
      <w:rFonts w:ascii="Calibri" w:eastAsia="Calibri" w:hAnsi="Calibri" w:cs="Calibri"/>
      <w:color w:val="000000"/>
      <w:sz w:val="22"/>
      <w:szCs w:val="22"/>
    </w:rPr>
  </w:style>
  <w:style w:type="paragraph" w:styleId="Sommario2">
    <w:name w:val="toc 2"/>
    <w:basedOn w:val="Normale"/>
    <w:next w:val="Normale"/>
    <w:autoRedefine/>
    <w:uiPriority w:val="39"/>
    <w:unhideWhenUsed/>
    <w:rsid w:val="007B5FE4"/>
    <w:pPr>
      <w:widowControl w:val="0"/>
      <w:suppressAutoHyphens w:val="0"/>
      <w:spacing w:after="100" w:line="259" w:lineRule="auto"/>
      <w:ind w:left="220"/>
    </w:pPr>
    <w:rPr>
      <w:rFonts w:cs="Calibri"/>
      <w:color w:val="000000"/>
      <w:lang w:eastAsia="it-IT"/>
    </w:rPr>
  </w:style>
  <w:style w:type="paragraph" w:styleId="Sommario3">
    <w:name w:val="toc 3"/>
    <w:basedOn w:val="Normale"/>
    <w:next w:val="Normale"/>
    <w:autoRedefine/>
    <w:uiPriority w:val="39"/>
    <w:unhideWhenUsed/>
    <w:rsid w:val="007B5FE4"/>
    <w:pPr>
      <w:widowControl w:val="0"/>
      <w:suppressAutoHyphens w:val="0"/>
      <w:spacing w:after="100" w:line="259" w:lineRule="auto"/>
      <w:ind w:left="440"/>
    </w:pPr>
    <w:rPr>
      <w:rFonts w:cs="Calibri"/>
      <w:color w:val="000000"/>
      <w:lang w:eastAsia="it-IT"/>
    </w:rPr>
  </w:style>
  <w:style w:type="paragraph" w:customStyle="1" w:styleId="Default">
    <w:name w:val="Default"/>
    <w:uiPriority w:val="99"/>
    <w:rsid w:val="007B5FE4"/>
    <w:pPr>
      <w:autoSpaceDE w:val="0"/>
      <w:autoSpaceDN w:val="0"/>
      <w:adjustRightInd w:val="0"/>
    </w:pPr>
    <w:rPr>
      <w:rFonts w:eastAsia="Calibri"/>
      <w:color w:val="000000"/>
      <w:sz w:val="24"/>
      <w:szCs w:val="24"/>
    </w:rPr>
  </w:style>
  <w:style w:type="paragraph" w:customStyle="1" w:styleId="msonormal0">
    <w:name w:val="msonormal"/>
    <w:basedOn w:val="Normale"/>
    <w:rsid w:val="007B5FE4"/>
    <w:pPr>
      <w:suppressAutoHyphens w:val="0"/>
      <w:spacing w:before="100" w:beforeAutospacing="1" w:after="100" w:afterAutospacing="1" w:line="240" w:lineRule="auto"/>
    </w:pPr>
    <w:rPr>
      <w:rFonts w:ascii="Times New Roman" w:eastAsia="Times New Roman" w:hAnsi="Times New Roman"/>
      <w:sz w:val="24"/>
      <w:szCs w:val="24"/>
      <w:lang w:eastAsia="it-IT"/>
    </w:rPr>
  </w:style>
  <w:style w:type="paragraph" w:styleId="Testonotaapidipagina">
    <w:name w:val="footnote text"/>
    <w:basedOn w:val="Normale"/>
    <w:link w:val="TestonotaapidipaginaCarattere1"/>
    <w:semiHidden/>
    <w:unhideWhenUsed/>
    <w:rsid w:val="007B5FE4"/>
    <w:pPr>
      <w:spacing w:before="120" w:after="120" w:line="240" w:lineRule="auto"/>
    </w:pPr>
    <w:rPr>
      <w:rFonts w:ascii="Times New Roman" w:hAnsi="Times New Roman"/>
      <w:color w:val="00000A"/>
      <w:kern w:val="2"/>
      <w:sz w:val="24"/>
      <w:lang w:eastAsia="it-IT" w:bidi="it-IT"/>
    </w:rPr>
  </w:style>
  <w:style w:type="character" w:customStyle="1" w:styleId="TestonotaapidipaginaCarattere1">
    <w:name w:val="Testo nota a piè di pagina Carattere1"/>
    <w:link w:val="Testonotaapidipagina"/>
    <w:semiHidden/>
    <w:locked/>
    <w:rsid w:val="007B5FE4"/>
    <w:rPr>
      <w:rFonts w:eastAsia="Calibri"/>
      <w:color w:val="00000A"/>
      <w:kern w:val="2"/>
      <w:sz w:val="24"/>
      <w:szCs w:val="22"/>
      <w:lang w:bidi="it-IT"/>
    </w:rPr>
  </w:style>
  <w:style w:type="character" w:customStyle="1" w:styleId="TestonotaapidipaginaCarattere">
    <w:name w:val="Testo nota a piè di pagina Carattere"/>
    <w:semiHidden/>
    <w:rsid w:val="007B5FE4"/>
    <w:rPr>
      <w:rFonts w:ascii="Calibri" w:eastAsia="Calibri" w:hAnsi="Calibri"/>
      <w:lang w:eastAsia="zh-CN"/>
    </w:rPr>
  </w:style>
  <w:style w:type="paragraph" w:customStyle="1" w:styleId="NormalBold">
    <w:name w:val="NormalBold"/>
    <w:basedOn w:val="Normale"/>
    <w:rsid w:val="007B5FE4"/>
    <w:pPr>
      <w:widowControl w:val="0"/>
      <w:spacing w:after="0" w:line="240" w:lineRule="auto"/>
    </w:pPr>
    <w:rPr>
      <w:rFonts w:ascii="Times New Roman" w:eastAsia="Times New Roman" w:hAnsi="Times New Roman"/>
      <w:b/>
      <w:color w:val="00000A"/>
      <w:kern w:val="2"/>
      <w:sz w:val="24"/>
      <w:lang w:eastAsia="it-IT" w:bidi="it-IT"/>
    </w:rPr>
  </w:style>
  <w:style w:type="paragraph" w:customStyle="1" w:styleId="Testonotaapidipagina1">
    <w:name w:val="Testo nota a piè di pagina1"/>
    <w:basedOn w:val="Normale"/>
    <w:rsid w:val="007B5FE4"/>
    <w:pPr>
      <w:spacing w:after="0" w:line="240" w:lineRule="auto"/>
      <w:ind w:left="720" w:hanging="720"/>
    </w:pPr>
    <w:rPr>
      <w:rFonts w:ascii="Times New Roman" w:hAnsi="Times New Roman"/>
      <w:color w:val="00000A"/>
      <w:kern w:val="2"/>
      <w:sz w:val="20"/>
      <w:szCs w:val="20"/>
      <w:lang w:eastAsia="it-IT" w:bidi="it-IT"/>
    </w:rPr>
  </w:style>
  <w:style w:type="paragraph" w:customStyle="1" w:styleId="Text1">
    <w:name w:val="Text 1"/>
    <w:basedOn w:val="Normale"/>
    <w:rsid w:val="007B5FE4"/>
    <w:pPr>
      <w:spacing w:before="120" w:after="120" w:line="240" w:lineRule="auto"/>
      <w:ind w:left="850"/>
    </w:pPr>
    <w:rPr>
      <w:rFonts w:ascii="Times New Roman" w:hAnsi="Times New Roman"/>
      <w:color w:val="00000A"/>
      <w:kern w:val="2"/>
      <w:sz w:val="24"/>
      <w:lang w:eastAsia="it-IT" w:bidi="it-IT"/>
    </w:rPr>
  </w:style>
  <w:style w:type="paragraph" w:customStyle="1" w:styleId="NormalLeft">
    <w:name w:val="Normal Left"/>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Tiret0">
    <w:name w:val="Tiret 0"/>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Tiret1">
    <w:name w:val="Tiret 1"/>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NumPar1">
    <w:name w:val="NumPar 1"/>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NumPar2">
    <w:name w:val="NumPar 2"/>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NumPar3">
    <w:name w:val="NumPar 3"/>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NumPar4">
    <w:name w:val="NumPar 4"/>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ChapterTitle">
    <w:name w:val="ChapterTitle"/>
    <w:basedOn w:val="Normale"/>
    <w:rsid w:val="007B5FE4"/>
    <w:pPr>
      <w:keepNext/>
      <w:spacing w:before="120" w:after="360" w:line="240" w:lineRule="auto"/>
      <w:jc w:val="center"/>
    </w:pPr>
    <w:rPr>
      <w:rFonts w:ascii="Times New Roman" w:hAnsi="Times New Roman"/>
      <w:b/>
      <w:color w:val="00000A"/>
      <w:kern w:val="2"/>
      <w:sz w:val="32"/>
      <w:lang w:eastAsia="it-IT" w:bidi="it-IT"/>
    </w:rPr>
  </w:style>
  <w:style w:type="paragraph" w:customStyle="1" w:styleId="SectionTitle">
    <w:name w:val="SectionTitle"/>
    <w:basedOn w:val="Normale"/>
    <w:rsid w:val="007B5FE4"/>
    <w:pPr>
      <w:keepNext/>
      <w:spacing w:before="120" w:after="360" w:line="240" w:lineRule="auto"/>
      <w:jc w:val="center"/>
    </w:pPr>
    <w:rPr>
      <w:rFonts w:ascii="Times New Roman" w:hAnsi="Times New Roman"/>
      <w:b/>
      <w:smallCaps/>
      <w:color w:val="00000A"/>
      <w:kern w:val="2"/>
      <w:sz w:val="28"/>
      <w:lang w:eastAsia="it-IT" w:bidi="it-IT"/>
    </w:rPr>
  </w:style>
  <w:style w:type="paragraph" w:customStyle="1" w:styleId="Annexetitre">
    <w:name w:val="Annexe titre"/>
    <w:basedOn w:val="Normale"/>
    <w:rsid w:val="007B5FE4"/>
    <w:pPr>
      <w:spacing w:before="120" w:after="120" w:line="240" w:lineRule="auto"/>
      <w:jc w:val="center"/>
    </w:pPr>
    <w:rPr>
      <w:rFonts w:ascii="Times New Roman" w:hAnsi="Times New Roman"/>
      <w:b/>
      <w:color w:val="00000A"/>
      <w:kern w:val="2"/>
      <w:sz w:val="24"/>
      <w:u w:val="single"/>
      <w:lang w:eastAsia="it-IT" w:bidi="it-IT"/>
    </w:rPr>
  </w:style>
  <w:style w:type="paragraph" w:customStyle="1" w:styleId="Titrearticle">
    <w:name w:val="Titre article"/>
    <w:basedOn w:val="Normale"/>
    <w:rsid w:val="007B5FE4"/>
    <w:pPr>
      <w:keepNext/>
      <w:spacing w:before="360" w:after="120" w:line="240" w:lineRule="auto"/>
      <w:jc w:val="center"/>
    </w:pPr>
    <w:rPr>
      <w:rFonts w:ascii="Times New Roman" w:hAnsi="Times New Roman"/>
      <w:i/>
      <w:color w:val="00000A"/>
      <w:kern w:val="2"/>
      <w:sz w:val="24"/>
      <w:lang w:eastAsia="it-IT" w:bidi="it-IT"/>
    </w:rPr>
  </w:style>
  <w:style w:type="paragraph" w:customStyle="1" w:styleId="Paragrafoelenco1">
    <w:name w:val="Paragrafo elenco1"/>
    <w:basedOn w:val="Normale"/>
    <w:rsid w:val="007B5FE4"/>
    <w:pPr>
      <w:spacing w:before="120" w:after="120" w:line="240" w:lineRule="auto"/>
      <w:ind w:left="720"/>
      <w:contextualSpacing/>
    </w:pPr>
    <w:rPr>
      <w:rFonts w:ascii="Times New Roman" w:hAnsi="Times New Roman"/>
      <w:color w:val="00000A"/>
      <w:kern w:val="2"/>
      <w:sz w:val="24"/>
      <w:lang w:eastAsia="it-IT" w:bidi="it-IT"/>
    </w:rPr>
  </w:style>
  <w:style w:type="paragraph" w:customStyle="1" w:styleId="Testofumetto1">
    <w:name w:val="Testo fumetto1"/>
    <w:basedOn w:val="Normale"/>
    <w:rsid w:val="007B5FE4"/>
    <w:pPr>
      <w:spacing w:after="0" w:line="240" w:lineRule="auto"/>
    </w:pPr>
    <w:rPr>
      <w:rFonts w:ascii="Tahoma" w:hAnsi="Tahoma" w:cs="Tahoma"/>
      <w:color w:val="00000A"/>
      <w:kern w:val="2"/>
      <w:sz w:val="16"/>
      <w:szCs w:val="16"/>
      <w:lang w:eastAsia="it-IT" w:bidi="it-IT"/>
    </w:rPr>
  </w:style>
  <w:style w:type="paragraph" w:customStyle="1" w:styleId="NormaleWeb1">
    <w:name w:val="Normale (Web)1"/>
    <w:basedOn w:val="Normale"/>
    <w:rsid w:val="007B5FE4"/>
    <w:pPr>
      <w:spacing w:before="280" w:after="280" w:line="240" w:lineRule="auto"/>
    </w:pPr>
    <w:rPr>
      <w:rFonts w:ascii="Times New Roman" w:eastAsia="Times New Roman" w:hAnsi="Times New Roman"/>
      <w:color w:val="00000A"/>
      <w:kern w:val="2"/>
      <w:sz w:val="24"/>
      <w:szCs w:val="24"/>
      <w:lang w:eastAsia="it-IT"/>
    </w:rPr>
  </w:style>
  <w:style w:type="paragraph" w:customStyle="1" w:styleId="Contenutotabella">
    <w:name w:val="Contenuto tabella"/>
    <w:basedOn w:val="Normale"/>
    <w:rsid w:val="007B5FE4"/>
    <w:pPr>
      <w:spacing w:before="120" w:after="120" w:line="240" w:lineRule="auto"/>
    </w:pPr>
    <w:rPr>
      <w:rFonts w:ascii="Times New Roman" w:hAnsi="Times New Roman"/>
      <w:color w:val="00000A"/>
      <w:kern w:val="2"/>
      <w:sz w:val="24"/>
      <w:lang w:eastAsia="it-IT" w:bidi="it-IT"/>
    </w:rPr>
  </w:style>
  <w:style w:type="paragraph" w:customStyle="1" w:styleId="Titolotabella">
    <w:name w:val="Titolo tabella"/>
    <w:basedOn w:val="Contenutotabella"/>
    <w:rsid w:val="007B5FE4"/>
  </w:style>
  <w:style w:type="paragraph" w:customStyle="1" w:styleId="western">
    <w:name w:val="western"/>
    <w:basedOn w:val="Normale"/>
    <w:rsid w:val="007B5FE4"/>
    <w:pPr>
      <w:suppressAutoHyphens w:val="0"/>
      <w:spacing w:before="100" w:beforeAutospacing="1" w:after="142" w:line="288" w:lineRule="auto"/>
    </w:pPr>
    <w:rPr>
      <w:rFonts w:ascii="Times New Roman" w:eastAsia="Times New Roman" w:hAnsi="Times New Roman"/>
      <w:sz w:val="24"/>
      <w:szCs w:val="24"/>
      <w:lang w:eastAsia="it-IT"/>
    </w:rPr>
  </w:style>
  <w:style w:type="character" w:styleId="Rimandonotaapidipagina">
    <w:name w:val="footnote reference"/>
    <w:semiHidden/>
    <w:unhideWhenUsed/>
    <w:rsid w:val="007B5FE4"/>
    <w:rPr>
      <w:vertAlign w:val="superscript"/>
    </w:rPr>
  </w:style>
  <w:style w:type="character" w:customStyle="1" w:styleId="NormalBoldChar">
    <w:name w:val="NormalBold Char"/>
    <w:rsid w:val="007B5FE4"/>
    <w:rPr>
      <w:rFonts w:ascii="Times New Roman" w:eastAsia="Times New Roman" w:hAnsi="Times New Roman" w:cs="Times New Roman" w:hint="default"/>
      <w:b/>
      <w:bCs w:val="0"/>
      <w:sz w:val="24"/>
      <w:lang w:eastAsia="it-IT" w:bidi="it-IT"/>
    </w:rPr>
  </w:style>
  <w:style w:type="character" w:customStyle="1" w:styleId="DeltaViewInsertion">
    <w:name w:val="DeltaView Insertion"/>
    <w:rsid w:val="007B5FE4"/>
    <w:rPr>
      <w:b/>
      <w:bCs w:val="0"/>
      <w:i/>
      <w:iCs w:val="0"/>
      <w:spacing w:val="0"/>
    </w:rPr>
  </w:style>
  <w:style w:type="character" w:customStyle="1" w:styleId="Rimandonotaapidipagina1">
    <w:name w:val="Rimando nota a piè di pagina1"/>
    <w:rsid w:val="007B5FE4"/>
    <w:rPr>
      <w:shd w:val="clear" w:color="auto" w:fill="FFFFFF"/>
      <w:vertAlign w:val="superscript"/>
    </w:rPr>
  </w:style>
  <w:style w:type="character" w:customStyle="1" w:styleId="ListLabel1">
    <w:name w:val="ListLabel 1"/>
    <w:rsid w:val="007B5FE4"/>
    <w:rPr>
      <w:color w:val="000000"/>
    </w:rPr>
  </w:style>
  <w:style w:type="character" w:customStyle="1" w:styleId="ListLabel2">
    <w:name w:val="ListLabel 2"/>
    <w:rsid w:val="007B5FE4"/>
    <w:rPr>
      <w:sz w:val="16"/>
      <w:szCs w:val="16"/>
    </w:rPr>
  </w:style>
  <w:style w:type="character" w:customStyle="1" w:styleId="ListLabel3">
    <w:name w:val="ListLabel 3"/>
    <w:rsid w:val="007B5FE4"/>
    <w:rPr>
      <w:rFonts w:ascii="Arial" w:hAnsi="Arial" w:cs="Arial" w:hint="default"/>
      <w:b/>
      <w:bCs w:val="0"/>
      <w:i w:val="0"/>
      <w:iCs w:val="0"/>
      <w:sz w:val="15"/>
    </w:rPr>
  </w:style>
  <w:style w:type="character" w:customStyle="1" w:styleId="ListLabel4">
    <w:name w:val="ListLabel 4"/>
    <w:rsid w:val="007B5FE4"/>
    <w:rPr>
      <w:i w:val="0"/>
      <w:iCs w:val="0"/>
    </w:rPr>
  </w:style>
  <w:style w:type="character" w:customStyle="1" w:styleId="ListLabel5">
    <w:name w:val="ListLabel 5"/>
    <w:rsid w:val="007B5FE4"/>
    <w:rPr>
      <w:rFonts w:ascii="Arial" w:hAnsi="Arial" w:cs="Arial" w:hint="default"/>
      <w:i w:val="0"/>
      <w:iCs w:val="0"/>
      <w:sz w:val="15"/>
    </w:rPr>
  </w:style>
  <w:style w:type="character" w:customStyle="1" w:styleId="ListLabel6">
    <w:name w:val="ListLabel 6"/>
    <w:rsid w:val="007B5FE4"/>
    <w:rPr>
      <w:color w:val="000000"/>
    </w:rPr>
  </w:style>
  <w:style w:type="character" w:customStyle="1" w:styleId="ListLabel7">
    <w:name w:val="ListLabel 7"/>
    <w:rsid w:val="007B5FE4"/>
    <w:rPr>
      <w:rFonts w:ascii="Calibri" w:eastAsia="Calibri" w:hAnsi="Calibri" w:cs="Arial" w:hint="default"/>
      <w:b w:val="0"/>
      <w:bCs w:val="0"/>
      <w:color w:val="00000A"/>
    </w:rPr>
  </w:style>
  <w:style w:type="character" w:customStyle="1" w:styleId="ListLabel8">
    <w:name w:val="ListLabel 8"/>
    <w:rsid w:val="007B5FE4"/>
    <w:rPr>
      <w:rFonts w:ascii="Courier New" w:hAnsi="Courier New" w:cs="Courier New" w:hint="default"/>
    </w:rPr>
  </w:style>
  <w:style w:type="character" w:customStyle="1" w:styleId="ListLabel9">
    <w:name w:val="ListLabel 9"/>
    <w:rsid w:val="007B5FE4"/>
    <w:rPr>
      <w:rFonts w:ascii="Courier New" w:hAnsi="Courier New" w:cs="Courier New" w:hint="default"/>
    </w:rPr>
  </w:style>
  <w:style w:type="character" w:customStyle="1" w:styleId="ListLabel10">
    <w:name w:val="ListLabel 10"/>
    <w:rsid w:val="007B5FE4"/>
    <w:rPr>
      <w:rFonts w:ascii="Courier New" w:hAnsi="Courier New" w:cs="Courier New" w:hint="default"/>
    </w:rPr>
  </w:style>
  <w:style w:type="character" w:customStyle="1" w:styleId="ListLabel11">
    <w:name w:val="ListLabel 11"/>
    <w:rsid w:val="007B5FE4"/>
    <w:rPr>
      <w:rFonts w:ascii="Calibri" w:eastAsia="Calibri" w:hAnsi="Calibri" w:cs="Arial" w:hint="default"/>
    </w:rPr>
  </w:style>
  <w:style w:type="character" w:customStyle="1" w:styleId="ListLabel12">
    <w:name w:val="ListLabel 12"/>
    <w:rsid w:val="007B5FE4"/>
    <w:rPr>
      <w:rFonts w:ascii="Courier New" w:hAnsi="Courier New" w:cs="Courier New" w:hint="default"/>
    </w:rPr>
  </w:style>
  <w:style w:type="character" w:customStyle="1" w:styleId="ListLabel13">
    <w:name w:val="ListLabel 13"/>
    <w:rsid w:val="007B5FE4"/>
    <w:rPr>
      <w:rFonts w:ascii="Courier New" w:hAnsi="Courier New" w:cs="Courier New" w:hint="default"/>
    </w:rPr>
  </w:style>
  <w:style w:type="character" w:customStyle="1" w:styleId="ListLabel14">
    <w:name w:val="ListLabel 14"/>
    <w:rsid w:val="007B5FE4"/>
    <w:rPr>
      <w:rFonts w:ascii="Courier New" w:hAnsi="Courier New" w:cs="Courier New" w:hint="default"/>
    </w:rPr>
  </w:style>
  <w:style w:type="character" w:customStyle="1" w:styleId="ListLabel15">
    <w:name w:val="ListLabel 15"/>
    <w:rsid w:val="007B5FE4"/>
    <w:rPr>
      <w:rFonts w:ascii="Calibri" w:eastAsia="Calibri" w:hAnsi="Calibri" w:cs="Arial" w:hint="default"/>
      <w:color w:val="FF0000"/>
    </w:rPr>
  </w:style>
  <w:style w:type="character" w:customStyle="1" w:styleId="ListLabel16">
    <w:name w:val="ListLabel 16"/>
    <w:rsid w:val="007B5FE4"/>
    <w:rPr>
      <w:rFonts w:ascii="Courier New" w:hAnsi="Courier New" w:cs="Courier New" w:hint="default"/>
    </w:rPr>
  </w:style>
  <w:style w:type="character" w:customStyle="1" w:styleId="ListLabel17">
    <w:name w:val="ListLabel 17"/>
    <w:rsid w:val="007B5FE4"/>
    <w:rPr>
      <w:rFonts w:ascii="Courier New" w:hAnsi="Courier New" w:cs="Courier New" w:hint="default"/>
    </w:rPr>
  </w:style>
  <w:style w:type="character" w:customStyle="1" w:styleId="ListLabel18">
    <w:name w:val="ListLabel 18"/>
    <w:rsid w:val="007B5FE4"/>
    <w:rPr>
      <w:rFonts w:ascii="Courier New" w:hAnsi="Courier New" w:cs="Courier New" w:hint="default"/>
    </w:rPr>
  </w:style>
  <w:style w:type="character" w:customStyle="1" w:styleId="ListLabel19">
    <w:name w:val="ListLabel 19"/>
    <w:rsid w:val="007B5FE4"/>
    <w:rPr>
      <w:rFonts w:ascii="Courier New" w:hAnsi="Courier New" w:cs="Courier New" w:hint="default"/>
    </w:rPr>
  </w:style>
  <w:style w:type="character" w:customStyle="1" w:styleId="ListLabel20">
    <w:name w:val="ListLabel 20"/>
    <w:rsid w:val="007B5FE4"/>
    <w:rPr>
      <w:rFonts w:ascii="Courier New" w:hAnsi="Courier New" w:cs="Courier New" w:hint="default"/>
    </w:rPr>
  </w:style>
  <w:style w:type="character" w:customStyle="1" w:styleId="ListLabel21">
    <w:name w:val="ListLabel 21"/>
    <w:rsid w:val="007B5FE4"/>
    <w:rPr>
      <w:rFonts w:ascii="Courier New" w:hAnsi="Courier New" w:cs="Courier New" w:hint="default"/>
    </w:rPr>
  </w:style>
  <w:style w:type="character" w:customStyle="1" w:styleId="Caratterenotaapidipagina">
    <w:name w:val="Carattere nota a piè di pagina"/>
    <w:rsid w:val="007B5FE4"/>
  </w:style>
  <w:style w:type="character" w:customStyle="1" w:styleId="Caratterenotadichiusura">
    <w:name w:val="Carattere nota di chiusura"/>
    <w:rsid w:val="007B5FE4"/>
  </w:style>
  <w:style w:type="character" w:customStyle="1" w:styleId="ListLabel22">
    <w:name w:val="ListLabel 22"/>
    <w:rsid w:val="007B5FE4"/>
    <w:rPr>
      <w:sz w:val="16"/>
      <w:szCs w:val="16"/>
    </w:rPr>
  </w:style>
  <w:style w:type="character" w:customStyle="1" w:styleId="ListLabel23">
    <w:name w:val="ListLabel 23"/>
    <w:rsid w:val="007B5FE4"/>
    <w:rPr>
      <w:rFonts w:ascii="Arial" w:hAnsi="Arial" w:cs="Symbol" w:hint="default"/>
      <w:sz w:val="15"/>
    </w:rPr>
  </w:style>
  <w:style w:type="character" w:customStyle="1" w:styleId="ListLabel24">
    <w:name w:val="ListLabel 24"/>
    <w:rsid w:val="007B5FE4"/>
    <w:rPr>
      <w:rFonts w:ascii="Arial" w:hAnsi="Arial" w:cs="Arial" w:hint="default"/>
      <w:b/>
      <w:bCs w:val="0"/>
      <w:i w:val="0"/>
      <w:iCs w:val="0"/>
      <w:sz w:val="15"/>
    </w:rPr>
  </w:style>
  <w:style w:type="character" w:customStyle="1" w:styleId="ListLabel25">
    <w:name w:val="ListLabel 25"/>
    <w:rsid w:val="007B5FE4"/>
    <w:rPr>
      <w:rFonts w:ascii="Arial" w:hAnsi="Arial" w:cs="Arial" w:hint="default"/>
      <w:i w:val="0"/>
      <w:iCs w:val="0"/>
      <w:sz w:val="15"/>
    </w:rPr>
  </w:style>
  <w:style w:type="character" w:customStyle="1" w:styleId="ListLabel26">
    <w:name w:val="ListLabel 26"/>
    <w:rsid w:val="007B5FE4"/>
    <w:rPr>
      <w:rFonts w:ascii="Arial" w:hAnsi="Arial" w:cs="Symbol" w:hint="default"/>
      <w:sz w:val="15"/>
    </w:rPr>
  </w:style>
  <w:style w:type="character" w:customStyle="1" w:styleId="ListLabel27">
    <w:name w:val="ListLabel 27"/>
    <w:rsid w:val="007B5FE4"/>
    <w:rPr>
      <w:rFonts w:ascii="Arial" w:hAnsi="Arial" w:cs="Courier New" w:hint="default"/>
      <w:sz w:val="14"/>
    </w:rPr>
  </w:style>
  <w:style w:type="character" w:customStyle="1" w:styleId="ListLabel28">
    <w:name w:val="ListLabel 28"/>
    <w:rsid w:val="007B5FE4"/>
    <w:rPr>
      <w:rFonts w:ascii="Courier New" w:hAnsi="Courier New" w:cs="Courier New" w:hint="default"/>
    </w:rPr>
  </w:style>
  <w:style w:type="character" w:customStyle="1" w:styleId="ListLabel29">
    <w:name w:val="ListLabel 29"/>
    <w:rsid w:val="007B5FE4"/>
    <w:rPr>
      <w:rFonts w:ascii="Wingdings" w:hAnsi="Wingdings" w:cs="Wingdings" w:hint="default"/>
    </w:rPr>
  </w:style>
  <w:style w:type="character" w:customStyle="1" w:styleId="ListLabel30">
    <w:name w:val="ListLabel 30"/>
    <w:rsid w:val="007B5FE4"/>
    <w:rPr>
      <w:rFonts w:ascii="Symbol" w:hAnsi="Symbol" w:cs="Symbol" w:hint="default"/>
    </w:rPr>
  </w:style>
  <w:style w:type="character" w:customStyle="1" w:styleId="ListLabel31">
    <w:name w:val="ListLabel 31"/>
    <w:rsid w:val="007B5FE4"/>
    <w:rPr>
      <w:rFonts w:ascii="Courier New" w:hAnsi="Courier New" w:cs="Courier New" w:hint="default"/>
    </w:rPr>
  </w:style>
  <w:style w:type="character" w:customStyle="1" w:styleId="ListLabel32">
    <w:name w:val="ListLabel 32"/>
    <w:rsid w:val="007B5FE4"/>
    <w:rPr>
      <w:rFonts w:ascii="Wingdings" w:hAnsi="Wingdings" w:cs="Wingdings" w:hint="default"/>
    </w:rPr>
  </w:style>
  <w:style w:type="character" w:customStyle="1" w:styleId="ListLabel33">
    <w:name w:val="ListLabel 33"/>
    <w:rsid w:val="007B5FE4"/>
    <w:rPr>
      <w:rFonts w:ascii="Symbol" w:hAnsi="Symbol" w:cs="Symbol" w:hint="default"/>
    </w:rPr>
  </w:style>
  <w:style w:type="character" w:customStyle="1" w:styleId="ListLabel34">
    <w:name w:val="ListLabel 34"/>
    <w:rsid w:val="007B5FE4"/>
    <w:rPr>
      <w:rFonts w:ascii="Courier New" w:hAnsi="Courier New" w:cs="Courier New" w:hint="default"/>
    </w:rPr>
  </w:style>
  <w:style w:type="character" w:customStyle="1" w:styleId="ListLabel35">
    <w:name w:val="ListLabel 35"/>
    <w:rsid w:val="007B5FE4"/>
    <w:rPr>
      <w:rFonts w:ascii="Wingdings" w:hAnsi="Wingdings" w:cs="Wingdings" w:hint="default"/>
    </w:rPr>
  </w:style>
  <w:style w:type="character" w:customStyle="1" w:styleId="ListLabel36">
    <w:name w:val="ListLabel 36"/>
    <w:rsid w:val="007B5FE4"/>
    <w:rPr>
      <w:rFonts w:ascii="Arial" w:hAnsi="Arial" w:cs="Symbol" w:hint="default"/>
      <w:sz w:val="15"/>
    </w:rPr>
  </w:style>
  <w:style w:type="character" w:customStyle="1" w:styleId="ListLabel37">
    <w:name w:val="ListLabel 37"/>
    <w:rsid w:val="007B5FE4"/>
    <w:rPr>
      <w:rFonts w:ascii="Arial" w:hAnsi="Arial" w:cs="Arial" w:hint="default"/>
      <w:b/>
      <w:bCs w:val="0"/>
      <w:i w:val="0"/>
      <w:iCs w:val="0"/>
      <w:sz w:val="15"/>
    </w:rPr>
  </w:style>
  <w:style w:type="character" w:customStyle="1" w:styleId="ListLabel38">
    <w:name w:val="ListLabel 38"/>
    <w:rsid w:val="007B5FE4"/>
    <w:rPr>
      <w:rFonts w:ascii="Arial" w:hAnsi="Arial" w:cs="Arial" w:hint="default"/>
      <w:i w:val="0"/>
      <w:iCs w:val="0"/>
      <w:sz w:val="15"/>
    </w:rPr>
  </w:style>
  <w:style w:type="character" w:customStyle="1" w:styleId="ListLabel39">
    <w:name w:val="ListLabel 39"/>
    <w:rsid w:val="007B5FE4"/>
    <w:rPr>
      <w:rFonts w:ascii="Arial" w:hAnsi="Arial" w:cs="Symbol" w:hint="default"/>
      <w:sz w:val="15"/>
    </w:rPr>
  </w:style>
  <w:style w:type="character" w:customStyle="1" w:styleId="ListLabel40">
    <w:name w:val="ListLabel 40"/>
    <w:rsid w:val="007B5FE4"/>
    <w:rPr>
      <w:rFonts w:ascii="Courier New" w:hAnsi="Courier New" w:cs="Courier New" w:hint="default"/>
      <w:sz w:val="14"/>
    </w:rPr>
  </w:style>
  <w:style w:type="character" w:customStyle="1" w:styleId="ListLabel41">
    <w:name w:val="ListLabel 41"/>
    <w:rsid w:val="007B5FE4"/>
    <w:rPr>
      <w:rFonts w:ascii="Courier New" w:hAnsi="Courier New" w:cs="Courier New" w:hint="default"/>
    </w:rPr>
  </w:style>
  <w:style w:type="character" w:customStyle="1" w:styleId="ListLabel42">
    <w:name w:val="ListLabel 42"/>
    <w:rsid w:val="007B5FE4"/>
    <w:rPr>
      <w:rFonts w:ascii="Wingdings" w:hAnsi="Wingdings" w:cs="Wingdings" w:hint="default"/>
    </w:rPr>
  </w:style>
  <w:style w:type="character" w:customStyle="1" w:styleId="ListLabel43">
    <w:name w:val="ListLabel 43"/>
    <w:rsid w:val="007B5FE4"/>
    <w:rPr>
      <w:rFonts w:ascii="Symbol" w:hAnsi="Symbol" w:cs="Symbol" w:hint="default"/>
    </w:rPr>
  </w:style>
  <w:style w:type="character" w:customStyle="1" w:styleId="ListLabel44">
    <w:name w:val="ListLabel 44"/>
    <w:rsid w:val="007B5FE4"/>
    <w:rPr>
      <w:rFonts w:ascii="Courier New" w:hAnsi="Courier New" w:cs="Courier New" w:hint="default"/>
    </w:rPr>
  </w:style>
  <w:style w:type="character" w:customStyle="1" w:styleId="ListLabel45">
    <w:name w:val="ListLabel 45"/>
    <w:rsid w:val="007B5FE4"/>
    <w:rPr>
      <w:rFonts w:ascii="Wingdings" w:hAnsi="Wingdings" w:cs="Wingdings" w:hint="default"/>
    </w:rPr>
  </w:style>
  <w:style w:type="character" w:customStyle="1" w:styleId="ListLabel46">
    <w:name w:val="ListLabel 46"/>
    <w:rsid w:val="007B5FE4"/>
    <w:rPr>
      <w:rFonts w:ascii="Symbol" w:hAnsi="Symbol" w:cs="Symbol" w:hint="default"/>
    </w:rPr>
  </w:style>
  <w:style w:type="character" w:customStyle="1" w:styleId="ListLabel47">
    <w:name w:val="ListLabel 47"/>
    <w:rsid w:val="007B5FE4"/>
    <w:rPr>
      <w:rFonts w:ascii="Courier New" w:hAnsi="Courier New" w:cs="Courier New" w:hint="default"/>
    </w:rPr>
  </w:style>
  <w:style w:type="character" w:customStyle="1" w:styleId="ListLabel48">
    <w:name w:val="ListLabel 48"/>
    <w:rsid w:val="007B5FE4"/>
    <w:rPr>
      <w:rFonts w:ascii="Wingdings" w:hAnsi="Wingdings" w:cs="Wingdings" w:hint="default"/>
    </w:rPr>
  </w:style>
  <w:style w:type="character" w:customStyle="1" w:styleId="ListLabel49">
    <w:name w:val="ListLabel 49"/>
    <w:rsid w:val="007B5FE4"/>
    <w:rPr>
      <w:rFonts w:ascii="Arial" w:hAnsi="Arial" w:cs="Symbol" w:hint="default"/>
      <w:sz w:val="15"/>
    </w:rPr>
  </w:style>
  <w:style w:type="character" w:customStyle="1" w:styleId="ListLabel50">
    <w:name w:val="ListLabel 50"/>
    <w:rsid w:val="007B5FE4"/>
    <w:rPr>
      <w:rFonts w:ascii="Arial" w:hAnsi="Arial" w:cs="Arial" w:hint="default"/>
      <w:b/>
      <w:bCs w:val="0"/>
      <w:i w:val="0"/>
      <w:iCs w:val="0"/>
      <w:sz w:val="15"/>
    </w:rPr>
  </w:style>
  <w:style w:type="character" w:customStyle="1" w:styleId="ListLabel51">
    <w:name w:val="ListLabel 51"/>
    <w:rsid w:val="007B5FE4"/>
    <w:rPr>
      <w:rFonts w:ascii="Arial" w:hAnsi="Arial" w:cs="Arial" w:hint="default"/>
      <w:i w:val="0"/>
      <w:iCs w:val="0"/>
      <w:sz w:val="15"/>
    </w:rPr>
  </w:style>
  <w:style w:type="character" w:customStyle="1" w:styleId="ListLabel52">
    <w:name w:val="ListLabel 52"/>
    <w:rsid w:val="007B5FE4"/>
    <w:rPr>
      <w:rFonts w:ascii="Arial" w:hAnsi="Arial" w:cs="Symbol" w:hint="default"/>
      <w:sz w:val="15"/>
    </w:rPr>
  </w:style>
  <w:style w:type="character" w:customStyle="1" w:styleId="ListLabel53">
    <w:name w:val="ListLabel 53"/>
    <w:rsid w:val="007B5FE4"/>
    <w:rPr>
      <w:rFonts w:ascii="Courier New" w:hAnsi="Courier New" w:cs="Courier New" w:hint="default"/>
      <w:sz w:val="14"/>
    </w:rPr>
  </w:style>
  <w:style w:type="character" w:customStyle="1" w:styleId="ListLabel54">
    <w:name w:val="ListLabel 54"/>
    <w:rsid w:val="007B5FE4"/>
    <w:rPr>
      <w:rFonts w:ascii="Courier New" w:hAnsi="Courier New" w:cs="Courier New" w:hint="default"/>
    </w:rPr>
  </w:style>
  <w:style w:type="character" w:customStyle="1" w:styleId="ListLabel55">
    <w:name w:val="ListLabel 55"/>
    <w:rsid w:val="007B5FE4"/>
    <w:rPr>
      <w:rFonts w:ascii="Wingdings" w:hAnsi="Wingdings" w:cs="Wingdings" w:hint="default"/>
    </w:rPr>
  </w:style>
  <w:style w:type="character" w:customStyle="1" w:styleId="ListLabel56">
    <w:name w:val="ListLabel 56"/>
    <w:rsid w:val="007B5FE4"/>
    <w:rPr>
      <w:rFonts w:ascii="Symbol" w:hAnsi="Symbol" w:cs="Symbol" w:hint="default"/>
    </w:rPr>
  </w:style>
  <w:style w:type="character" w:customStyle="1" w:styleId="ListLabel57">
    <w:name w:val="ListLabel 57"/>
    <w:rsid w:val="007B5FE4"/>
    <w:rPr>
      <w:rFonts w:ascii="Courier New" w:hAnsi="Courier New" w:cs="Courier New" w:hint="default"/>
    </w:rPr>
  </w:style>
  <w:style w:type="character" w:customStyle="1" w:styleId="ListLabel58">
    <w:name w:val="ListLabel 58"/>
    <w:rsid w:val="007B5FE4"/>
    <w:rPr>
      <w:rFonts w:ascii="Wingdings" w:hAnsi="Wingdings" w:cs="Wingdings" w:hint="default"/>
    </w:rPr>
  </w:style>
  <w:style w:type="character" w:customStyle="1" w:styleId="ListLabel59">
    <w:name w:val="ListLabel 59"/>
    <w:rsid w:val="007B5FE4"/>
    <w:rPr>
      <w:rFonts w:ascii="Symbol" w:hAnsi="Symbol" w:cs="Symbol" w:hint="default"/>
    </w:rPr>
  </w:style>
  <w:style w:type="character" w:customStyle="1" w:styleId="ListLabel60">
    <w:name w:val="ListLabel 60"/>
    <w:rsid w:val="007B5FE4"/>
    <w:rPr>
      <w:rFonts w:ascii="Courier New" w:hAnsi="Courier New" w:cs="Courier New" w:hint="default"/>
    </w:rPr>
  </w:style>
  <w:style w:type="character" w:customStyle="1" w:styleId="ListLabel61">
    <w:name w:val="ListLabel 61"/>
    <w:rsid w:val="007B5FE4"/>
    <w:rPr>
      <w:rFonts w:ascii="Wingdings" w:hAnsi="Wingdings" w:cs="Wingdings" w:hint="default"/>
    </w:rPr>
  </w:style>
  <w:style w:type="character" w:customStyle="1" w:styleId="ListLabel62">
    <w:name w:val="ListLabel 62"/>
    <w:rsid w:val="007B5FE4"/>
    <w:rPr>
      <w:rFonts w:ascii="Arial" w:hAnsi="Arial" w:cs="Symbol" w:hint="default"/>
      <w:sz w:val="15"/>
    </w:rPr>
  </w:style>
  <w:style w:type="character" w:customStyle="1" w:styleId="ListLabel63">
    <w:name w:val="ListLabel 63"/>
    <w:rsid w:val="007B5FE4"/>
    <w:rPr>
      <w:rFonts w:ascii="Arial" w:hAnsi="Arial" w:cs="Arial" w:hint="default"/>
      <w:b/>
      <w:bCs w:val="0"/>
      <w:i w:val="0"/>
      <w:iCs w:val="0"/>
      <w:sz w:val="15"/>
    </w:rPr>
  </w:style>
  <w:style w:type="character" w:customStyle="1" w:styleId="ListLabel64">
    <w:name w:val="ListLabel 64"/>
    <w:rsid w:val="007B5FE4"/>
    <w:rPr>
      <w:rFonts w:ascii="Arial" w:hAnsi="Arial" w:cs="Arial" w:hint="default"/>
      <w:i w:val="0"/>
      <w:iCs w:val="0"/>
      <w:sz w:val="15"/>
    </w:rPr>
  </w:style>
  <w:style w:type="character" w:customStyle="1" w:styleId="ListLabel65">
    <w:name w:val="ListLabel 65"/>
    <w:rsid w:val="007B5FE4"/>
    <w:rPr>
      <w:rFonts w:ascii="Arial" w:hAnsi="Arial" w:cs="Symbol" w:hint="default"/>
      <w:sz w:val="15"/>
    </w:rPr>
  </w:style>
  <w:style w:type="character" w:customStyle="1" w:styleId="ListLabel66">
    <w:name w:val="ListLabel 66"/>
    <w:rsid w:val="007B5FE4"/>
    <w:rPr>
      <w:rFonts w:ascii="Courier New" w:hAnsi="Courier New" w:cs="Courier New" w:hint="default"/>
      <w:sz w:val="14"/>
    </w:rPr>
  </w:style>
  <w:style w:type="character" w:customStyle="1" w:styleId="ListLabel67">
    <w:name w:val="ListLabel 67"/>
    <w:rsid w:val="007B5FE4"/>
    <w:rPr>
      <w:rFonts w:ascii="Courier New" w:hAnsi="Courier New" w:cs="Courier New" w:hint="default"/>
    </w:rPr>
  </w:style>
  <w:style w:type="character" w:customStyle="1" w:styleId="ListLabel68">
    <w:name w:val="ListLabel 68"/>
    <w:rsid w:val="007B5FE4"/>
    <w:rPr>
      <w:rFonts w:ascii="Wingdings" w:hAnsi="Wingdings" w:cs="Wingdings" w:hint="default"/>
    </w:rPr>
  </w:style>
  <w:style w:type="character" w:customStyle="1" w:styleId="ListLabel69">
    <w:name w:val="ListLabel 69"/>
    <w:rsid w:val="007B5FE4"/>
    <w:rPr>
      <w:rFonts w:ascii="Symbol" w:hAnsi="Symbol" w:cs="Symbol" w:hint="default"/>
    </w:rPr>
  </w:style>
  <w:style w:type="character" w:customStyle="1" w:styleId="ListLabel70">
    <w:name w:val="ListLabel 70"/>
    <w:rsid w:val="007B5FE4"/>
    <w:rPr>
      <w:rFonts w:ascii="Courier New" w:hAnsi="Courier New" w:cs="Courier New" w:hint="default"/>
    </w:rPr>
  </w:style>
  <w:style w:type="character" w:customStyle="1" w:styleId="ListLabel71">
    <w:name w:val="ListLabel 71"/>
    <w:rsid w:val="007B5FE4"/>
    <w:rPr>
      <w:rFonts w:ascii="Wingdings" w:hAnsi="Wingdings" w:cs="Wingdings" w:hint="default"/>
    </w:rPr>
  </w:style>
  <w:style w:type="character" w:customStyle="1" w:styleId="ListLabel72">
    <w:name w:val="ListLabel 72"/>
    <w:rsid w:val="007B5FE4"/>
    <w:rPr>
      <w:rFonts w:ascii="Symbol" w:hAnsi="Symbol" w:cs="Symbol" w:hint="default"/>
    </w:rPr>
  </w:style>
  <w:style w:type="character" w:customStyle="1" w:styleId="ListLabel73">
    <w:name w:val="ListLabel 73"/>
    <w:rsid w:val="007B5FE4"/>
    <w:rPr>
      <w:rFonts w:ascii="Courier New" w:hAnsi="Courier New" w:cs="Courier New" w:hint="default"/>
    </w:rPr>
  </w:style>
  <w:style w:type="character" w:customStyle="1" w:styleId="ListLabel74">
    <w:name w:val="ListLabel 74"/>
    <w:rsid w:val="007B5FE4"/>
    <w:rPr>
      <w:rFonts w:ascii="Wingdings" w:hAnsi="Wingdings" w:cs="Wingdings" w:hint="default"/>
    </w:rPr>
  </w:style>
  <w:style w:type="character" w:customStyle="1" w:styleId="small">
    <w:name w:val="small"/>
    <w:rsid w:val="007B5F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1579</Words>
  <Characters>9005</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beba caldarazzo</dc:creator>
  <cp:lastModifiedBy>sandra capozzi</cp:lastModifiedBy>
  <cp:revision>2</cp:revision>
  <cp:lastPrinted>2019-08-01T10:38:00Z</cp:lastPrinted>
  <dcterms:created xsi:type="dcterms:W3CDTF">2021-11-04T17:17:00Z</dcterms:created>
  <dcterms:modified xsi:type="dcterms:W3CDTF">2021-11-04T17:17:00Z</dcterms:modified>
</cp:coreProperties>
</file>