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bCs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5983b0"/>
                <w:sz w:val="38"/>
                <w:szCs w:val="38"/>
                <w:rtl w:val="0"/>
              </w:rPr>
              <w:t xml:space="preserve">48°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="276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47 annunci di lavoro e 81 figure ricercate sul portale regionale “LavoroXTe”</w:t>
      </w:r>
    </w:p>
    <w:p w:rsidR="00000000" w:rsidDel="00000000" w:rsidP="00000000" w:rsidRDefault="00000000" w:rsidRPr="00000000" w14:paraId="00000005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9 dicembre 2025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9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all’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11 dicembre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Cellino San Marco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Torre Santa Susanna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San Pietro Vernotico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</w:p>
    <w:p w:rsidR="00000000" w:rsidDel="00000000" w:rsidP="00000000" w:rsidRDefault="00000000" w:rsidRPr="00000000" w14:paraId="00000009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 DATI DEL 48°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48°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47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81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22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posiziona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metalmeccanico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14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richieste, mentre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commercio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sette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posizioni aperte 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sempre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sette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ricercate. Si collocano al quarto posto l’ambito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sanitario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ricercate 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sociale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risorse richieste. Seguono,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trasporti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tre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richieste,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tessile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rilevano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servizi alla persona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contabile,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elettromeccanico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amministrativo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artigianato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Si registrano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alimentare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immobiliare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logistica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immobiliare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11">
      <w:pPr>
        <w:spacing w:after="40" w:before="200"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4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spacing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8">
      <w:pPr>
        <w:spacing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</w:p>
    <w:p w:rsidR="00000000" w:rsidDel="00000000" w:rsidP="00000000" w:rsidRDefault="00000000" w:rsidRPr="00000000" w14:paraId="00000019">
      <w:pPr>
        <w:spacing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5983b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bCs w:val="1"/>
          <w:color w:val="2f5496"/>
          <w:sz w:val="18"/>
          <w:szCs w:val="18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B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Titillium Web" w:cs="Titillium Web" w:eastAsia="Titillium Web" w:hAnsi="Titillium Web"/>
          <w:b w:val="1"/>
          <w:bCs w:val="1"/>
          <w:i w:val="1"/>
          <w:i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36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D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pStyle w:val="Subtitle"/>
      <w:jc w:val="left"/>
      <w:rPr>
        <w:b w:val="1"/>
        <w:bCs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bCs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A">
    <w:pPr>
      <w:pStyle w:val="Subtitle"/>
      <w:jc w:val="left"/>
      <w:rPr>
        <w:b w:val="1"/>
        <w:bCs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bCs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B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>
        <w:b w:val="1"/>
        <w:bCs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D">
          <w:pPr>
            <w:pStyle w:val="Subtitle"/>
            <w:widowControl w:val="0"/>
            <w:jc w:val="left"/>
            <w:rPr>
              <w:b w:val="1"/>
              <w:bCs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bCs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4E">
          <w:pPr>
            <w:pStyle w:val="Subtitle"/>
            <w:widowControl w:val="0"/>
            <w:jc w:val="left"/>
            <w:rPr>
              <w:b w:val="1"/>
              <w:bCs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bCs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4F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0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1">
          <w:pPr>
            <w:widowControl w:val="0"/>
            <w:rPr>
              <w:b w:val="1"/>
              <w:bCs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2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4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5">
          <w:pPr>
            <w:pStyle w:val="Subtitle"/>
            <w:widowControl w:val="0"/>
            <w:jc w:val="left"/>
            <w:rPr>
              <w:b w:val="1"/>
              <w:bCs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6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7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8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